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4B0" w:rsidRPr="00496632" w:rsidRDefault="00B144B0" w:rsidP="00496632">
      <w:pPr>
        <w:spacing w:line="276" w:lineRule="auto"/>
        <w:contextualSpacing/>
        <w:jc w:val="both"/>
        <w:rPr>
          <w:rFonts w:cs="Arial"/>
          <w:b/>
        </w:rPr>
      </w:pPr>
      <w:r w:rsidRPr="00496632">
        <w:rPr>
          <w:rFonts w:cs="Arial"/>
          <w:b/>
        </w:rPr>
        <w:t xml:space="preserve"> ΒΟΥΛΗ ΤΩΝ ΕΛΛΗΝΩΝ </w:t>
      </w:r>
    </w:p>
    <w:p w:rsidR="00B144B0" w:rsidRPr="00496632" w:rsidRDefault="00B144B0" w:rsidP="00496632">
      <w:pPr>
        <w:spacing w:line="276" w:lineRule="auto"/>
        <w:contextualSpacing/>
        <w:jc w:val="both"/>
        <w:rPr>
          <w:rFonts w:cs="Arial"/>
          <w:b/>
        </w:rPr>
      </w:pPr>
      <w:r w:rsidRPr="00496632">
        <w:rPr>
          <w:rFonts w:cs="Arial"/>
          <w:b/>
        </w:rPr>
        <w:t>Θ΄ ΑΝΑΘΕΩΡΗΤΙΚΗ ΒΟΥΛΗ</w:t>
      </w:r>
    </w:p>
    <w:p w:rsidR="00B144B0" w:rsidRPr="00496632" w:rsidRDefault="00B144B0" w:rsidP="00496632">
      <w:pPr>
        <w:spacing w:line="276" w:lineRule="auto"/>
        <w:contextualSpacing/>
        <w:jc w:val="both"/>
        <w:rPr>
          <w:rFonts w:cs="Arial"/>
          <w:b/>
        </w:rPr>
      </w:pPr>
      <w:r w:rsidRPr="00496632">
        <w:rPr>
          <w:rFonts w:cs="Arial"/>
          <w:b/>
        </w:rPr>
        <w:t xml:space="preserve">ΠΕΡΙΟΔΟΣ ΙΗ΄- ΣΥΝΟΔΟΣ Α΄ </w:t>
      </w:r>
    </w:p>
    <w:p w:rsidR="00B144B0" w:rsidRPr="00496632" w:rsidRDefault="00B144B0" w:rsidP="00496632">
      <w:pPr>
        <w:spacing w:line="276" w:lineRule="auto"/>
        <w:contextualSpacing/>
        <w:jc w:val="both"/>
        <w:rPr>
          <w:rFonts w:cs="Arial"/>
          <w:b/>
          <w:bCs/>
        </w:rPr>
      </w:pPr>
      <w:r w:rsidRPr="00496632">
        <w:rPr>
          <w:rFonts w:cs="Arial"/>
          <w:b/>
        </w:rPr>
        <w:t>ΔΙΑΡΚΗΣ ΕΠΙΤΡΟΠΗ ΚΟΙΝΩΝΙΚΩΝ ΥΠΟΘΕΣΕΩΝ</w:t>
      </w:r>
    </w:p>
    <w:p w:rsidR="00B144B0" w:rsidRPr="00496632" w:rsidRDefault="00B144B0" w:rsidP="00496632">
      <w:pPr>
        <w:spacing w:line="276" w:lineRule="auto"/>
        <w:ind w:firstLine="720"/>
        <w:contextualSpacing/>
        <w:jc w:val="both"/>
        <w:rPr>
          <w:rFonts w:cs="Arial"/>
          <w:b/>
          <w:bCs/>
          <w:spacing w:val="20"/>
        </w:rPr>
      </w:pPr>
      <w:r w:rsidRPr="00496632">
        <w:rPr>
          <w:rFonts w:cs="Arial"/>
          <w:b/>
          <w:bCs/>
          <w:spacing w:val="20"/>
        </w:rPr>
        <w:t xml:space="preserve">                                                                                         </w:t>
      </w:r>
    </w:p>
    <w:p w:rsidR="00B144B0" w:rsidRPr="00496632" w:rsidRDefault="00B144B0" w:rsidP="00496632">
      <w:pPr>
        <w:spacing w:line="276" w:lineRule="auto"/>
        <w:ind w:left="7200" w:right="-341"/>
        <w:contextualSpacing/>
        <w:jc w:val="both"/>
        <w:rPr>
          <w:rFonts w:cs="Arial"/>
          <w:b/>
          <w:bCs/>
          <w:spacing w:val="20"/>
          <w:u w:val="single"/>
        </w:rPr>
      </w:pPr>
      <w:r w:rsidRPr="00496632">
        <w:rPr>
          <w:rFonts w:cs="Arial"/>
          <w:b/>
          <w:bCs/>
          <w:spacing w:val="20"/>
        </w:rPr>
        <w:t xml:space="preserve">                                                                                   </w:t>
      </w:r>
    </w:p>
    <w:p w:rsidR="00B144B0" w:rsidRPr="00496632" w:rsidRDefault="00B144B0" w:rsidP="00496632">
      <w:pPr>
        <w:tabs>
          <w:tab w:val="left" w:pos="7375"/>
        </w:tabs>
        <w:spacing w:line="276" w:lineRule="auto"/>
        <w:ind w:firstLine="720"/>
        <w:contextualSpacing/>
        <w:jc w:val="both"/>
        <w:rPr>
          <w:rFonts w:cs="Arial"/>
          <w:b/>
          <w:u w:val="single"/>
        </w:rPr>
      </w:pPr>
      <w:r w:rsidRPr="00496632">
        <w:rPr>
          <w:rFonts w:cs="Arial"/>
          <w:b/>
        </w:rPr>
        <w:t xml:space="preserve">                                                                                                                </w:t>
      </w:r>
    </w:p>
    <w:p w:rsidR="00B144B0" w:rsidRPr="00496632" w:rsidRDefault="00B144B0" w:rsidP="00496632">
      <w:pPr>
        <w:tabs>
          <w:tab w:val="left" w:pos="7375"/>
        </w:tabs>
        <w:spacing w:line="276" w:lineRule="auto"/>
        <w:ind w:firstLine="720"/>
        <w:contextualSpacing/>
        <w:jc w:val="center"/>
        <w:rPr>
          <w:rFonts w:cs="Arial"/>
          <w:b/>
        </w:rPr>
      </w:pPr>
    </w:p>
    <w:p w:rsidR="00B144B0" w:rsidRPr="00496632" w:rsidRDefault="00B144B0" w:rsidP="00496632">
      <w:pPr>
        <w:tabs>
          <w:tab w:val="left" w:pos="7375"/>
        </w:tabs>
        <w:spacing w:line="276" w:lineRule="auto"/>
        <w:ind w:firstLine="720"/>
        <w:contextualSpacing/>
        <w:rPr>
          <w:rFonts w:cs="Arial"/>
          <w:b/>
          <w:u w:val="single"/>
        </w:rPr>
      </w:pPr>
      <w:r w:rsidRPr="00496632">
        <w:rPr>
          <w:rFonts w:cs="Arial"/>
          <w:b/>
        </w:rPr>
        <w:t xml:space="preserve">                                                     Π Ρ Α Κ Τ Ι Κ Ο</w:t>
      </w:r>
    </w:p>
    <w:p w:rsidR="00B144B0" w:rsidRPr="00496632" w:rsidRDefault="00B144B0" w:rsidP="00496632">
      <w:pPr>
        <w:tabs>
          <w:tab w:val="left" w:pos="7375"/>
        </w:tabs>
        <w:spacing w:line="276" w:lineRule="auto"/>
        <w:ind w:firstLine="720"/>
        <w:contextualSpacing/>
        <w:rPr>
          <w:rFonts w:cs="Arial"/>
          <w:b/>
          <w:u w:val="single"/>
        </w:rPr>
      </w:pPr>
      <w:r w:rsidRPr="00496632">
        <w:rPr>
          <w:rFonts w:cs="Arial"/>
          <w:b/>
        </w:rPr>
        <w:t xml:space="preserve">                                            (Άρθρο 40 παρ. 1 Κ.τ.Β.)</w:t>
      </w:r>
    </w:p>
    <w:p w:rsidR="00B144B0" w:rsidRPr="003A728F" w:rsidRDefault="00B144B0" w:rsidP="00496632">
      <w:pPr>
        <w:spacing w:line="276" w:lineRule="auto"/>
        <w:ind w:firstLine="720"/>
        <w:contextualSpacing/>
        <w:jc w:val="both"/>
        <w:rPr>
          <w:rFonts w:cs="Arial"/>
          <w:b/>
        </w:rPr>
      </w:pPr>
    </w:p>
    <w:p w:rsidR="003A728F" w:rsidRPr="003A728F" w:rsidRDefault="003A728F" w:rsidP="00496632">
      <w:pPr>
        <w:spacing w:line="276" w:lineRule="auto"/>
        <w:ind w:firstLine="720"/>
        <w:contextualSpacing/>
        <w:jc w:val="both"/>
        <w:rPr>
          <w:rFonts w:cs="Arial"/>
          <w:b/>
        </w:rPr>
      </w:pPr>
    </w:p>
    <w:p w:rsidR="00B144B0" w:rsidRPr="00496632" w:rsidRDefault="00B144B0" w:rsidP="00496632">
      <w:pPr>
        <w:spacing w:line="276" w:lineRule="auto"/>
        <w:ind w:firstLine="720"/>
        <w:contextualSpacing/>
        <w:jc w:val="both"/>
        <w:rPr>
          <w:rFonts w:cs="Arial"/>
        </w:rPr>
      </w:pPr>
      <w:r w:rsidRPr="00496632">
        <w:rPr>
          <w:rFonts w:cs="Arial"/>
        </w:rPr>
        <w:t>Στην Αθήνα, σήμερα, 11 Μαρτίου 2020, ημέρα Τετάρτη και ώρα 11.</w:t>
      </w:r>
      <w:r w:rsidR="00496632">
        <w:rPr>
          <w:rFonts w:cs="Arial"/>
        </w:rPr>
        <w:t>30</w:t>
      </w:r>
      <w:r w:rsidRPr="00496632">
        <w:rPr>
          <w:rFonts w:cs="Arial"/>
        </w:rPr>
        <w:t>΄, συνεδρίασε, στην Αίθουσα Γερουσίας του Μεγάρου της Βουλής, η Διαρκής Επιτροπή Κοινωνικών Υποθέσεων, υπό την Προεδρία του Προέδρου αυτής, κ. Βασίλειου Οικονόμου, με θέμα ημερήσιας διάταξης την συνέχιση της επεξεργασίας και εξέτασης</w:t>
      </w:r>
      <w:r w:rsidRPr="00496632">
        <w:t xml:space="preserve"> του σχεδίου νόμου του Υπουργείου Εργασίας και Κοινωνικών Υποθέσεων «Ενσωμάτωση στην ελληνική νομοθεσία της Οδηγίας (ΕΕ) 2016/2341 του Ευρωπαϊκού Κοινοβουλίου και του Συμβουλίου της 14ης Δεκεμβρίου 2016 για τις δραστηριότητες και την εποπτεία των Ιδρυμάτων Επαγγελματικών Συνταξιοδοτικών Παροχών (Ι.Ε.Σ.Π)</w:t>
      </w:r>
      <w:r w:rsidRPr="00496632">
        <w:rPr>
          <w:rFonts w:cs="Arial"/>
        </w:rPr>
        <w:t>» - 2</w:t>
      </w:r>
      <w:r w:rsidRPr="00496632">
        <w:rPr>
          <w:rFonts w:cs="Arial"/>
          <w:vertAlign w:val="superscript"/>
        </w:rPr>
        <w:t>η</w:t>
      </w:r>
      <w:r w:rsidRPr="00496632">
        <w:rPr>
          <w:rFonts w:cs="Arial"/>
        </w:rPr>
        <w:t xml:space="preserve"> συνεδρίαση). </w:t>
      </w:r>
    </w:p>
    <w:p w:rsidR="00B144B0" w:rsidRPr="00496632" w:rsidRDefault="00B144B0" w:rsidP="00496632">
      <w:pPr>
        <w:spacing w:line="276" w:lineRule="auto"/>
        <w:ind w:firstLine="720"/>
        <w:contextualSpacing/>
        <w:jc w:val="both"/>
        <w:rPr>
          <w:rFonts w:cs="Arial"/>
          <w:bCs/>
        </w:rPr>
      </w:pPr>
      <w:r w:rsidRPr="00496632">
        <w:t xml:space="preserve"> </w:t>
      </w:r>
      <w:r w:rsidRPr="00496632">
        <w:rPr>
          <w:rFonts w:cs="Arial"/>
        </w:rPr>
        <w:t xml:space="preserve">Στη συνεδρίαση παρέστησαν η κυρία Δόμνα-Μαρία Μιχαηλίδου, </w:t>
      </w:r>
      <w:r w:rsidRPr="00496632">
        <w:t>Υφυπουργός Εργασίας και Κοινωνικών Υποθέσεων</w:t>
      </w:r>
      <w:r w:rsidRPr="00496632">
        <w:rPr>
          <w:rFonts w:cs="Arial"/>
        </w:rPr>
        <w:t>, καθ</w:t>
      </w:r>
      <w:r w:rsidRPr="00496632">
        <w:rPr>
          <w:rFonts w:cs="Arial"/>
          <w:bCs/>
        </w:rPr>
        <w:t>ώς και αρμόδιοι υπηρεσιακοί παράγοντες.</w:t>
      </w:r>
    </w:p>
    <w:p w:rsidR="00B144B0" w:rsidRPr="00496632" w:rsidRDefault="00B144B0" w:rsidP="00496632">
      <w:pPr>
        <w:spacing w:line="276" w:lineRule="auto"/>
        <w:ind w:firstLine="720"/>
        <w:contextualSpacing/>
        <w:jc w:val="both"/>
        <w:rPr>
          <w:rFonts w:cs="Arial"/>
        </w:rPr>
      </w:pPr>
      <w:r w:rsidRPr="00496632">
        <w:rPr>
          <w:rFonts w:cs="Arial"/>
        </w:rPr>
        <w:t>Επίσης, στη συνεδρίαση παρέστησαν και εξέθεσαν τις απόψεις τους σύμφωνα με το άρθρο 38 του Κ.τ.Β. οι κ.κ.: Αθανάσιος Δανούσης, μέλος της Εκτελεστικής Επιτροπής της Γενικής Συνομοσπονδ</w:t>
      </w:r>
      <w:r w:rsidR="002B33BB">
        <w:rPr>
          <w:rFonts w:cs="Arial"/>
        </w:rPr>
        <w:t xml:space="preserve">ίας Εργατών Ελλάδος (Γ.Σ.Ε.Ε.), Αντώνιος Μέγκουλης, Διευθύνων Σύμβουλος </w:t>
      </w:r>
      <w:r w:rsidRPr="00496632">
        <w:rPr>
          <w:rFonts w:cs="Arial"/>
        </w:rPr>
        <w:t>της Εθνικής Συνομοσπονδίας Ελληνικού Εμπορίου (Ε.Σ.Ε.Ε.), Γεώργιος Καββαθάς, Πρόεδρος της Γενικής Συνομοσπονδίας Επαγγελματιών Βιοτεχνών Εμπόρων Ελλάδος (Γ.Σ.Ε.Β.Ε.Ε.), Παναγιώτης Ζαμπέλης, Πρόεδρος του Ταμείου Επαγγελματικής Ασφάλισης Προσωπικού ΕΛ.ΤΑ, Θεόδωρος Φέσσας,  Πρόεδρος του Συνδέσμου Ελληνικών Επιχειρήσεων</w:t>
      </w:r>
      <w:r w:rsidR="002B33BB">
        <w:rPr>
          <w:rFonts w:cs="Arial"/>
        </w:rPr>
        <w:t>,</w:t>
      </w:r>
      <w:r w:rsidR="00BD46B1" w:rsidRPr="00BD46B1">
        <w:rPr>
          <w:b/>
        </w:rPr>
        <w:t xml:space="preserve"> </w:t>
      </w:r>
      <w:r w:rsidR="00BD46B1" w:rsidRPr="00BD46B1">
        <w:rPr>
          <w:rFonts w:cs="Arial"/>
        </w:rPr>
        <w:t>Κατερίνα Δασκαλάκη</w:t>
      </w:r>
      <w:r w:rsidR="00BD46B1">
        <w:rPr>
          <w:rFonts w:cs="Arial"/>
        </w:rPr>
        <w:t xml:space="preserve">, </w:t>
      </w:r>
      <w:r w:rsidR="00BD46B1" w:rsidRPr="00BD46B1">
        <w:rPr>
          <w:rFonts w:cs="Arial"/>
          <w:lang w:val="en-US"/>
        </w:rPr>
        <w:t>Senior</w:t>
      </w:r>
      <w:r w:rsidR="00BD46B1" w:rsidRPr="00BD46B1">
        <w:rPr>
          <w:rFonts w:cs="Arial"/>
        </w:rPr>
        <w:t xml:space="preserve"> </w:t>
      </w:r>
      <w:r w:rsidR="00BD46B1" w:rsidRPr="00BD46B1">
        <w:rPr>
          <w:rFonts w:cs="Arial"/>
          <w:lang w:val="en-US"/>
        </w:rPr>
        <w:t>Adviser</w:t>
      </w:r>
      <w:r w:rsidR="00BD46B1" w:rsidRPr="00BD46B1">
        <w:rPr>
          <w:rFonts w:cs="Arial"/>
        </w:rPr>
        <w:t xml:space="preserve"> Τομέα Απασχόλησης και Αγοράς Εργασίας του Συνεδρίου Ε</w:t>
      </w:r>
      <w:r w:rsidR="00BD46B1">
        <w:rPr>
          <w:rFonts w:cs="Arial"/>
        </w:rPr>
        <w:t>λληνικών Επιχειρήσεων (Σ.Ε.Β.)</w:t>
      </w:r>
      <w:r w:rsidR="002B33BB">
        <w:rPr>
          <w:rFonts w:cs="Arial"/>
        </w:rPr>
        <w:t>,</w:t>
      </w:r>
      <w:r w:rsidRPr="00496632">
        <w:rPr>
          <w:rFonts w:cs="Arial"/>
        </w:rPr>
        <w:t xml:space="preserve"> Χρήστος Νούνης, Πρόεδρος του Ταμείου Επαγγελματικής Ασφάλισης του Υπουργε</w:t>
      </w:r>
      <w:r w:rsidR="002B33BB">
        <w:rPr>
          <w:rFonts w:cs="Arial"/>
        </w:rPr>
        <w:t>ίου Οικονομικών (Τ.Ε.Α. ΥΠ.ΟΙΚ)</w:t>
      </w:r>
      <w:r w:rsidRPr="00496632">
        <w:rPr>
          <w:rFonts w:cs="Arial"/>
        </w:rPr>
        <w:t xml:space="preserve"> και ο Χαράλαμπος Φύτρος, Β΄ Αντιπρόεδρος της Ελληνικής Ένωσης Ταμείων Επαγγελματικής Ασφάλισης (ΕΛ.Ε.Τ.Ε.Α.).</w:t>
      </w:r>
    </w:p>
    <w:p w:rsidR="00B144B0" w:rsidRPr="00496632" w:rsidRDefault="00B144B0" w:rsidP="00496632">
      <w:pPr>
        <w:spacing w:line="276" w:lineRule="auto"/>
        <w:ind w:firstLine="425"/>
        <w:contextualSpacing/>
        <w:jc w:val="both"/>
        <w:rPr>
          <w:rFonts w:cs="Arial"/>
        </w:rPr>
      </w:pPr>
      <w:r w:rsidRPr="00496632">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85759" w:rsidRPr="00496632" w:rsidRDefault="00B144B0" w:rsidP="00496632">
      <w:pPr>
        <w:spacing w:line="276" w:lineRule="auto"/>
        <w:ind w:firstLine="720"/>
        <w:contextualSpacing/>
        <w:jc w:val="both"/>
        <w:rPr>
          <w:rFonts w:cs="Arial"/>
        </w:rPr>
      </w:pPr>
      <w:r w:rsidRPr="00496632">
        <w:rPr>
          <w:rFonts w:cs="Arial"/>
        </w:rPr>
        <w:t xml:space="preserve">Παρόντες ήταν οι Βουλευτές κ.κ: </w:t>
      </w:r>
      <w:r w:rsidR="00985759" w:rsidRPr="00496632">
        <w:rPr>
          <w:rFonts w:cs="Arial"/>
          <w:bCs/>
        </w:rPr>
        <w:t xml:space="preserve">Ακτύπης Διονύσιος, Βαρτζόπουλος Δημήτριος, Κρητικός Νεοκλής, Κεφαλά Μαρία – Αλεξάνδρα, Λιούπης Αθανάσιος, Μαντάς Περικλής, Μαρκόπουλος Δημήτριος, Μπίζιου Στεργιανή (Στέλλα), Οικονόμου Βασίλειος, Πλεύρης Αθανάσιος (Θάνος), Πνευματικός Σπυρίδων, Ράπτη Ζωή, Σαλμάς Μάριος, Σταμενίτης Διονύσιος, Τζηκαλάγιας Ζήσης, Τσαβδαρίδης Λάζαρος, Τσιλιγγίρης Σπυρίδων (Σπύρος), Φωτήλας Ιάσων, Χρυσομάλλης Μιλτιάδης, Αβραμάκης Ελευθέριος, Αγαθοπούλου Ειρήνη – Ελένη, Αχτσιόγλου Ευτυχία, </w:t>
      </w:r>
      <w:r w:rsidR="00F210A8">
        <w:rPr>
          <w:rFonts w:cs="Arial"/>
          <w:bCs/>
        </w:rPr>
        <w:t>Ελευθεριάδου Σουλτάνα</w:t>
      </w:r>
      <w:r w:rsidR="00985759" w:rsidRPr="00496632">
        <w:rPr>
          <w:rFonts w:cs="Arial"/>
          <w:bCs/>
        </w:rPr>
        <w:t xml:space="preserve">, Θραψανιώτης Εμμανουήλ, Καρασαρλίδου Ευφροσύνη (Φρόσω), Μιχαηλίδης Ανδρέας, Μπαλάφας Ιωάννης, Μπάρκας Κωνσταντίνος, Πολάκης Παύλος, Φωτίου Θεανώ, </w:t>
      </w:r>
      <w:r w:rsidR="00985759" w:rsidRPr="00496632">
        <w:rPr>
          <w:rFonts w:cs="Arial"/>
        </w:rPr>
        <w:t xml:space="preserve">Μουλκιώτης Γεώργιος, Μπαράν </w:t>
      </w:r>
      <w:r w:rsidR="00985759" w:rsidRPr="00496632">
        <w:rPr>
          <w:rFonts w:cs="Arial"/>
        </w:rPr>
        <w:lastRenderedPageBreak/>
        <w:t xml:space="preserve">Μπουρχάν, Πουλάς Ανδρέας, Φραγγίδης Γεώργιος, Κατσώτης Χρήστος, </w:t>
      </w:r>
      <w:r w:rsidR="00F210A8">
        <w:rPr>
          <w:rFonts w:cs="Arial"/>
        </w:rPr>
        <w:t>Δελής Ιωάννης</w:t>
      </w:r>
      <w:r w:rsidR="00985759" w:rsidRPr="00496632">
        <w:rPr>
          <w:rFonts w:cs="Arial"/>
        </w:rPr>
        <w:t xml:space="preserve">, </w:t>
      </w:r>
      <w:r w:rsidR="00F210A8">
        <w:rPr>
          <w:rFonts w:cs="Arial"/>
        </w:rPr>
        <w:t>Κομνήνακα Μαρία</w:t>
      </w:r>
      <w:r w:rsidR="00985759" w:rsidRPr="00496632">
        <w:rPr>
          <w:rFonts w:cs="Arial"/>
        </w:rPr>
        <w:t>, Αθανασίου Μαρία, Ασημακοπούλου Σοφία – Χάιδω, Απατζίδη Μαρία και Γρηγοριάδης Κλέων.</w:t>
      </w:r>
    </w:p>
    <w:p w:rsidR="00B144B0" w:rsidRPr="00496632" w:rsidRDefault="00B144B0" w:rsidP="00496632">
      <w:pPr>
        <w:spacing w:line="276" w:lineRule="auto"/>
        <w:ind w:firstLine="720"/>
        <w:contextualSpacing/>
        <w:jc w:val="both"/>
        <w:rPr>
          <w:rFonts w:cs="Arial"/>
        </w:rPr>
      </w:pPr>
      <w:r w:rsidRPr="00496632">
        <w:rPr>
          <w:rFonts w:cs="Arial"/>
          <w:b/>
        </w:rPr>
        <w:t>ΒΑΣΙΛΕΙΟΣ ΟΙΚΟΝΟΜΟΥ (Πρόεδρος της Επιτροπής):</w:t>
      </w:r>
      <w:r w:rsidRPr="00496632">
        <w:rPr>
          <w:rFonts w:cs="Arial"/>
        </w:rPr>
        <w:t xml:space="preserve"> Αρχίζει η συνεδρίαση της Διαρκούς Επιτροπής Κοινωνικών Υποθέσεων με θέμα ημερήσιας διάταξης την συνέχιση της επεξεργασίας και εξέτασης</w:t>
      </w:r>
      <w:r w:rsidRPr="00496632">
        <w:t xml:space="preserve"> του σχεδίου νόμου του Υπουργείου Εργασίας και Κοινωνικών Υποθέσεων «Ενσωμάτωση στην ελληνική νομοθεσία της Οδηγίας (ΕΕ) 2016/2341 του Ευρωπαϊκού Κοινοβουλίου και του Συμβουλίου της 14ης Δεκεμβρίου 2016 για τις δραστηριότητες και την εποπτεία των Ιδρυμάτων Επαγγελματικών Συνταξιοδοτικών Παροχών (Ι.Ε.Σ.Π)</w:t>
      </w:r>
      <w:r w:rsidRPr="00496632">
        <w:rPr>
          <w:rFonts w:cs="Arial"/>
        </w:rPr>
        <w:t>».</w:t>
      </w:r>
    </w:p>
    <w:p w:rsidR="00B144B0" w:rsidRPr="00496632" w:rsidRDefault="00B144B0" w:rsidP="00496632">
      <w:pPr>
        <w:spacing w:line="276" w:lineRule="auto"/>
        <w:ind w:firstLine="720"/>
        <w:contextualSpacing/>
        <w:jc w:val="both"/>
        <w:rPr>
          <w:rFonts w:cs="Arial"/>
        </w:rPr>
      </w:pPr>
      <w:r w:rsidRPr="00496632">
        <w:rPr>
          <w:rFonts w:cs="Arial"/>
        </w:rPr>
        <w:t xml:space="preserve"> Έχουμε καλέσει εφτά φορείς να μας πουν τη γνώμη τους επί του θέματος.  Αυτή η συνεδρίαση δεν είναι συνεδρίαση φορέων, είναι κανονική. Στη συνέχεια, μόλις αποχωρήσουν, θα ακολουθήσει η ψήφιση επί των άρθρων. </w:t>
      </w:r>
    </w:p>
    <w:p w:rsidR="00B144B0" w:rsidRPr="00496632" w:rsidRDefault="00B144B0" w:rsidP="00496632">
      <w:pPr>
        <w:spacing w:line="276" w:lineRule="auto"/>
        <w:ind w:firstLine="720"/>
        <w:contextualSpacing/>
        <w:jc w:val="both"/>
        <w:rPr>
          <w:rFonts w:cs="Arial"/>
        </w:rPr>
      </w:pPr>
      <w:r w:rsidRPr="00496632">
        <w:rPr>
          <w:rFonts w:cs="Arial"/>
        </w:rPr>
        <w:t xml:space="preserve">Το λόγο έχει ο κ. Δανούσης. </w:t>
      </w:r>
    </w:p>
    <w:p w:rsidR="00B144B0" w:rsidRPr="00496632" w:rsidRDefault="00B144B0" w:rsidP="00496632">
      <w:pPr>
        <w:spacing w:line="276" w:lineRule="auto"/>
        <w:ind w:firstLine="425"/>
        <w:contextualSpacing/>
        <w:jc w:val="both"/>
        <w:rPr>
          <w:rFonts w:cs="Arial"/>
        </w:rPr>
      </w:pPr>
      <w:r w:rsidRPr="00496632">
        <w:rPr>
          <w:rFonts w:cs="Arial"/>
          <w:b/>
        </w:rPr>
        <w:t xml:space="preserve">ΑΘΑΝΑΣΙΟΣ ΔΑΝΟΥΣΗΣ (Μέλος της Εκτελεστικής Επιτροπής της Γενικής Συνομοσπονδίας Εργατών Ελλάδος (Γ.Σ.Ε.Ε.)): </w:t>
      </w:r>
      <w:r w:rsidRPr="00496632">
        <w:rPr>
          <w:rFonts w:cs="Arial"/>
        </w:rPr>
        <w:t>Ευχαριστώ, κύριε Πρόεδρε</w:t>
      </w:r>
      <w:r w:rsidR="002B33BB">
        <w:rPr>
          <w:rFonts w:cs="Arial"/>
        </w:rPr>
        <w:t>.</w:t>
      </w:r>
    </w:p>
    <w:p w:rsidR="00B144B0" w:rsidRPr="00496632" w:rsidRDefault="00B144B0" w:rsidP="002B33BB">
      <w:pPr>
        <w:spacing w:line="276" w:lineRule="auto"/>
        <w:ind w:firstLine="425"/>
        <w:contextualSpacing/>
        <w:jc w:val="both"/>
        <w:rPr>
          <w:rFonts w:cs="Arial"/>
        </w:rPr>
      </w:pPr>
      <w:r w:rsidRPr="00496632">
        <w:rPr>
          <w:rFonts w:cs="Arial"/>
        </w:rPr>
        <w:t>Οι διατάξεις της Οδηγίας (ΕΕ)/2016/2341 την οποία ενσωματώνει το σχέδιο νόμου, θέτουν κανόνες αυστηρότερης εποπτείας, διασφάλιση των δικαιωμάτων των ασφαλισμένων, επάρκειας και βιωσιμότητας των Ταμείων Επαγγελματικής Ασφάλισης και αντικαθιστούν την Οδηγία ΕΚ/2003/2041. Η μεταφερόμενη Οδηγία συμπηκνώνει την 17ετή εμπειρία που έχει αποκτηθεί από την εφαρμογή της αντικαθιστάμενης Οδηγίας.</w:t>
      </w:r>
    </w:p>
    <w:p w:rsidR="00B144B0" w:rsidRPr="00496632" w:rsidRDefault="00B144B0" w:rsidP="00496632">
      <w:pPr>
        <w:spacing w:line="276" w:lineRule="auto"/>
        <w:ind w:firstLine="425"/>
        <w:contextualSpacing/>
        <w:jc w:val="both"/>
        <w:rPr>
          <w:rFonts w:cs="Arial"/>
        </w:rPr>
      </w:pPr>
      <w:r w:rsidRPr="00496632">
        <w:rPr>
          <w:rFonts w:cs="Arial"/>
        </w:rPr>
        <w:t xml:space="preserve"> Μεταξύ άλλων, πρώτον, αντικαθίσταται το σύνολό του στις διατάξεις για τις διασυνοριακές δραστηριότητες. </w:t>
      </w:r>
    </w:p>
    <w:p w:rsidR="00B144B0" w:rsidRPr="00496632" w:rsidRDefault="00B144B0" w:rsidP="00496632">
      <w:pPr>
        <w:spacing w:line="276" w:lineRule="auto"/>
        <w:ind w:firstLine="425"/>
        <w:contextualSpacing/>
        <w:jc w:val="both"/>
        <w:rPr>
          <w:rFonts w:cs="Arial"/>
        </w:rPr>
      </w:pPr>
      <w:r w:rsidRPr="00496632">
        <w:rPr>
          <w:rFonts w:cs="Arial"/>
        </w:rPr>
        <w:t>Δεύτερον, συμπληρώνονται οι διατάξεις για το σύστημα διακυβέρνησης, τις εξωτερικές αναθέσεις, τη διαχείριση επενδύσεων και τον θεματοφύλακα και θεσπίζονται νέες λεπτομερείς απαιτήσεις, ενώ επισημαίνεται ότι κάποιες από τις απαιτήσεις αυτές περιλαμβάνονται στον Κανονισμό Δεοντολογίας και Καλών Πρακτικών των Τ.Ε.Α..</w:t>
      </w:r>
    </w:p>
    <w:p w:rsidR="00B144B0" w:rsidRPr="00496632" w:rsidRDefault="00B144B0" w:rsidP="00496632">
      <w:pPr>
        <w:spacing w:line="276" w:lineRule="auto"/>
        <w:ind w:firstLine="425"/>
        <w:contextualSpacing/>
        <w:jc w:val="both"/>
        <w:rPr>
          <w:rFonts w:cs="Arial"/>
        </w:rPr>
      </w:pPr>
      <w:r w:rsidRPr="00496632">
        <w:rPr>
          <w:rFonts w:cs="Arial"/>
        </w:rPr>
        <w:t>Τρίτον, εισάγονται νέες και περισσότερες λεπτομερείς διατάξεις σχετικά με τις υποχρεώσεις των Τ.Ε.Α. για την παροχή πληροφοριών στα μέλη, στα υποψήφια μέλη και στους δικαιούχους και κατά την προσυνταξιοδοτική φάση και κατά την περίοδο καταβολής παροχής.</w:t>
      </w:r>
    </w:p>
    <w:p w:rsidR="00B144B0" w:rsidRPr="00496632" w:rsidRDefault="00B144B0" w:rsidP="00496632">
      <w:pPr>
        <w:spacing w:line="276" w:lineRule="auto"/>
        <w:ind w:firstLine="425"/>
        <w:contextualSpacing/>
        <w:jc w:val="both"/>
        <w:rPr>
          <w:rFonts w:cs="Arial"/>
        </w:rPr>
      </w:pPr>
      <w:r w:rsidRPr="00496632">
        <w:rPr>
          <w:rFonts w:cs="Arial"/>
        </w:rPr>
        <w:t>Τέταρτον, θεσπίζονται διατάξεις για την προληπτική εποπτεία με σκοπό την προστασία των δικαιωμάτων των μελών και των δικαιούχων και την αξιοπιστία των Τ.Ε.Α..</w:t>
      </w:r>
    </w:p>
    <w:p w:rsidR="00B144B0" w:rsidRPr="00496632" w:rsidRDefault="00B144B0" w:rsidP="00496632">
      <w:pPr>
        <w:spacing w:line="276" w:lineRule="auto"/>
        <w:ind w:firstLine="425"/>
        <w:contextualSpacing/>
        <w:jc w:val="both"/>
        <w:rPr>
          <w:rFonts w:cs="Arial"/>
        </w:rPr>
      </w:pPr>
      <w:r w:rsidRPr="00496632">
        <w:rPr>
          <w:rFonts w:cs="Arial"/>
        </w:rPr>
        <w:t>Τέλος, θεσπίζεται η εποπτική ευθύνη του θεματοφύλακα.</w:t>
      </w:r>
    </w:p>
    <w:p w:rsidR="00B144B0" w:rsidRPr="00496632" w:rsidRDefault="00B144B0" w:rsidP="00496632">
      <w:pPr>
        <w:spacing w:line="276" w:lineRule="auto"/>
        <w:ind w:firstLine="425"/>
        <w:contextualSpacing/>
        <w:jc w:val="both"/>
        <w:rPr>
          <w:rFonts w:cs="Arial"/>
        </w:rPr>
      </w:pPr>
      <w:r w:rsidRPr="00496632">
        <w:rPr>
          <w:rFonts w:cs="Arial"/>
        </w:rPr>
        <w:t>Το νομοσχέδιο χορηγεί εξουσιοδοτήσεις στον εποπτεύοντα Υπουργό Εργασίας και Κοινωνικών Υποθέσεων για να εκδοθούν σημαντικές για τη λειτουργία των Τ.Ε.Α. Υπουργικές Αποφάσεις και ενδεικτικά αναφέρω:</w:t>
      </w:r>
    </w:p>
    <w:p w:rsidR="00B144B0" w:rsidRPr="00496632" w:rsidRDefault="00B144B0" w:rsidP="00496632">
      <w:pPr>
        <w:spacing w:line="276" w:lineRule="auto"/>
        <w:ind w:firstLine="425"/>
        <w:contextualSpacing/>
        <w:jc w:val="both"/>
        <w:rPr>
          <w:rFonts w:cs="Arial"/>
        </w:rPr>
      </w:pPr>
      <w:r w:rsidRPr="00496632">
        <w:rPr>
          <w:rFonts w:cs="Arial"/>
        </w:rPr>
        <w:t xml:space="preserve">Για τις τεχνικές προβλέψεις και τις αποδεκτές μεθόδους αποτίμησης. </w:t>
      </w:r>
    </w:p>
    <w:p w:rsidR="00B144B0" w:rsidRPr="00496632" w:rsidRDefault="00B144B0" w:rsidP="00496632">
      <w:pPr>
        <w:spacing w:line="276" w:lineRule="auto"/>
        <w:ind w:firstLine="425"/>
        <w:contextualSpacing/>
        <w:jc w:val="both"/>
        <w:rPr>
          <w:rFonts w:cs="Arial"/>
        </w:rPr>
      </w:pPr>
      <w:r w:rsidRPr="00496632">
        <w:rPr>
          <w:rFonts w:cs="Arial"/>
        </w:rPr>
        <w:t xml:space="preserve">Για το ύψος και την κάλυψη των ρυθμιστικών ιδίων κεφαλαίων. </w:t>
      </w:r>
    </w:p>
    <w:p w:rsidR="00B144B0" w:rsidRPr="00496632" w:rsidRDefault="00B144B0" w:rsidP="00496632">
      <w:pPr>
        <w:spacing w:line="276" w:lineRule="auto"/>
        <w:ind w:firstLine="425"/>
        <w:contextualSpacing/>
        <w:jc w:val="both"/>
        <w:rPr>
          <w:rFonts w:cs="Arial"/>
        </w:rPr>
      </w:pPr>
      <w:r w:rsidRPr="00496632">
        <w:rPr>
          <w:rFonts w:cs="Arial"/>
        </w:rPr>
        <w:t>Για το διαθέσιμο περιθώριο φερεγγυότητος.</w:t>
      </w:r>
    </w:p>
    <w:p w:rsidR="00B144B0" w:rsidRPr="00496632" w:rsidRDefault="00B144B0" w:rsidP="00496632">
      <w:pPr>
        <w:spacing w:line="276" w:lineRule="auto"/>
        <w:ind w:firstLine="425"/>
        <w:contextualSpacing/>
        <w:jc w:val="both"/>
        <w:rPr>
          <w:rFonts w:cs="Arial"/>
        </w:rPr>
      </w:pPr>
      <w:r w:rsidRPr="00496632">
        <w:rPr>
          <w:rFonts w:cs="Arial"/>
        </w:rPr>
        <w:t xml:space="preserve">Για επιμέρους όρια και περιορισμούς στους επενδυτικούς κανόνες στο άρθρο 18. </w:t>
      </w:r>
    </w:p>
    <w:p w:rsidR="00B144B0" w:rsidRPr="00496632" w:rsidRDefault="00B144B0" w:rsidP="00496632">
      <w:pPr>
        <w:spacing w:line="276" w:lineRule="auto"/>
        <w:ind w:firstLine="425"/>
        <w:contextualSpacing/>
        <w:jc w:val="both"/>
        <w:rPr>
          <w:rFonts w:cs="Arial"/>
        </w:rPr>
      </w:pPr>
      <w:r w:rsidRPr="00496632">
        <w:rPr>
          <w:rFonts w:cs="Arial"/>
        </w:rPr>
        <w:t xml:space="preserve">Για την τροποποίηση συμπλήρωσης της κωδικοποίησης του Κανονισμού Δεοντολογίας και Καλών Πρακτικών των Τ.Ε.Α., όπου ήδη είχε ενσωματώσεις μέρους των διατάξεων της Οδηγίας. </w:t>
      </w:r>
    </w:p>
    <w:p w:rsidR="00B144B0" w:rsidRPr="00496632" w:rsidRDefault="00B144B0" w:rsidP="00496632">
      <w:pPr>
        <w:spacing w:line="276" w:lineRule="auto"/>
        <w:ind w:firstLine="425"/>
        <w:contextualSpacing/>
        <w:jc w:val="both"/>
        <w:rPr>
          <w:rFonts w:cs="Arial"/>
        </w:rPr>
      </w:pPr>
      <w:r w:rsidRPr="00496632">
        <w:rPr>
          <w:rFonts w:cs="Arial"/>
        </w:rPr>
        <w:lastRenderedPageBreak/>
        <w:t xml:space="preserve">Για τους εξεταζόμενους κινδύνους και ιδίως αυτούς που αφορούν τον συγχρονισμό περιουσιακών στοιχείων και υποχρεώσεων και το περιεχόμενο της αντίστοιχης έκθεσης, το ελάχιστο περιεχόμενο των σχεδίων ρευστότητας και κάθε αναγκαίο θέμα για τη διαχείριση κινδύνων. </w:t>
      </w:r>
    </w:p>
    <w:p w:rsidR="00B144B0" w:rsidRPr="00496632" w:rsidRDefault="00B144B0" w:rsidP="00496632">
      <w:pPr>
        <w:spacing w:line="276" w:lineRule="auto"/>
        <w:ind w:firstLine="425"/>
        <w:contextualSpacing/>
        <w:jc w:val="both"/>
        <w:rPr>
          <w:rFonts w:cs="Arial"/>
        </w:rPr>
      </w:pPr>
      <w:r w:rsidRPr="00496632">
        <w:rPr>
          <w:rFonts w:cs="Arial"/>
        </w:rPr>
        <w:t>Για το περιεχόμενο της αναλογιστικής έκθεσης στις αναλογιστικές αποτιμήσεις και την εφαρμογή του άρθρου για την αναλογιστική λειτουργία.</w:t>
      </w:r>
    </w:p>
    <w:p w:rsidR="00B144B0" w:rsidRPr="00496632" w:rsidRDefault="00B144B0" w:rsidP="00496632">
      <w:pPr>
        <w:spacing w:line="276" w:lineRule="auto"/>
        <w:ind w:firstLine="425"/>
        <w:contextualSpacing/>
        <w:jc w:val="both"/>
        <w:rPr>
          <w:rFonts w:cs="Arial"/>
        </w:rPr>
      </w:pPr>
      <w:r w:rsidRPr="00496632">
        <w:rPr>
          <w:rFonts w:cs="Arial"/>
        </w:rPr>
        <w:t xml:space="preserve"> Για το περιεχόμενο των ετήσιων εκθέσεων προς την Επιτροπή Κεφαλαιαγοράς.</w:t>
      </w:r>
    </w:p>
    <w:p w:rsidR="00674FF6" w:rsidRDefault="00B144B0" w:rsidP="00674FF6">
      <w:pPr>
        <w:spacing w:line="276" w:lineRule="auto"/>
        <w:ind w:firstLine="425"/>
        <w:contextualSpacing/>
        <w:jc w:val="both"/>
        <w:rPr>
          <w:rFonts w:cs="Arial"/>
        </w:rPr>
      </w:pPr>
      <w:r w:rsidRPr="00496632">
        <w:rPr>
          <w:rFonts w:cs="Arial"/>
        </w:rPr>
        <w:t>Με τις κανονιστικές αυτές πράξεις θα ολοκληρωθεί το νέο θεσμικό πλαίσιο για τα Ταμεία Επαγγελματικής Ασφάλισης και θα ανταποκρίνονται στις ευρωπαϊκές προδιαγραφές που διέπουν το θεσμό της επαγγελματικής ασφάλισης.</w:t>
      </w:r>
    </w:p>
    <w:p w:rsidR="00B144B0" w:rsidRPr="00496632" w:rsidRDefault="00B144B0" w:rsidP="00674FF6">
      <w:pPr>
        <w:spacing w:line="276" w:lineRule="auto"/>
        <w:ind w:firstLine="720"/>
        <w:contextualSpacing/>
        <w:jc w:val="both"/>
        <w:rPr>
          <w:rFonts w:cs="Arial"/>
        </w:rPr>
      </w:pPr>
      <w:r w:rsidRPr="00496632">
        <w:rPr>
          <w:rFonts w:cs="Arial"/>
        </w:rPr>
        <w:t>Εν κατακλείδι, η</w:t>
      </w:r>
      <w:r w:rsidRPr="00496632">
        <w:t xml:space="preserve"> </w:t>
      </w:r>
      <w:r w:rsidRPr="00496632">
        <w:rPr>
          <w:rFonts w:cs="Arial"/>
        </w:rPr>
        <w:t>Γ.Σ.Ε.Ε. επαναλαμβάνει τις θέσεις της, ότι η επαγγελματική ασφάλιση ως συμπληρωματική της δημόσιας κοινωνικής ασφάλισης μπορεί, να αποκτήσει ένα σημαντικό ρόλο στην Ελλάδα. Με συμφωνίες των κοινωνικών εταίρων μπορούν, να λειτουργήσουν τα ταμεία επαγγελματικής ασφάλισης αξιοποιώντας το παραπάνω θεσμικό πλαίσιο. Στην προοπτική αυτή θα έπρεπε, να εξεταστεί και το ενδεχόμενο παροχής κινήτρων, να ενισχυθούν οι σχετικές πρωτοβουλίες των κοινωνικών εταίρων. Τέτοια κίνητρα, δυστυχώς, δε θεσπίζει το σχέδιο νόμου, καθώς περιορίζεται μονάχα στη μεταφορά της οδηγίας.</w:t>
      </w:r>
    </w:p>
    <w:p w:rsidR="00B144B0" w:rsidRPr="00496632" w:rsidRDefault="00B144B0" w:rsidP="00496632">
      <w:pPr>
        <w:spacing w:line="276" w:lineRule="auto"/>
        <w:ind w:firstLine="720"/>
        <w:contextualSpacing/>
        <w:jc w:val="both"/>
        <w:rPr>
          <w:rFonts w:cs="Arial"/>
        </w:rPr>
      </w:pPr>
      <w:r w:rsidRPr="00496632">
        <w:rPr>
          <w:rFonts w:cs="Arial"/>
        </w:rPr>
        <w:t>Ευχαριστώ πολύ.</w:t>
      </w:r>
    </w:p>
    <w:p w:rsidR="00B144B0" w:rsidRPr="00496632" w:rsidRDefault="00B144B0" w:rsidP="00496632">
      <w:pPr>
        <w:spacing w:line="276" w:lineRule="auto"/>
        <w:ind w:firstLine="720"/>
        <w:contextualSpacing/>
        <w:jc w:val="both"/>
        <w:rPr>
          <w:rFonts w:cs="Arial"/>
        </w:rPr>
      </w:pPr>
      <w:r w:rsidRPr="00496632">
        <w:rPr>
          <w:rFonts w:cs="Arial"/>
          <w:b/>
        </w:rPr>
        <w:t xml:space="preserve">ΒΑΣΙΛΕΙΟΣ ΟΙΚΟΝΟΜΟΥ (Πρόεδρος της Επιτροπής): </w:t>
      </w:r>
      <w:r w:rsidRPr="00496632">
        <w:rPr>
          <w:rFonts w:cs="Arial"/>
        </w:rPr>
        <w:t xml:space="preserve">Πάντως, </w:t>
      </w:r>
      <w:r w:rsidR="002B33BB">
        <w:rPr>
          <w:rFonts w:cs="Arial"/>
        </w:rPr>
        <w:t>π</w:t>
      </w:r>
      <w:r w:rsidRPr="00496632">
        <w:rPr>
          <w:rFonts w:cs="Arial"/>
        </w:rPr>
        <w:t xml:space="preserve">ρόκειται για μια οδηγία, την οποία ενσωματώνουμε. Είθισται όταν είναι </w:t>
      </w:r>
      <w:r w:rsidR="002B33BB">
        <w:rPr>
          <w:rFonts w:cs="Arial"/>
        </w:rPr>
        <w:t>Ο</w:t>
      </w:r>
      <w:r w:rsidRPr="00496632">
        <w:rPr>
          <w:rFonts w:cs="Arial"/>
        </w:rPr>
        <w:t>δηγίες, να γίνεται αυτό.</w:t>
      </w:r>
    </w:p>
    <w:p w:rsidR="00B144B0" w:rsidRPr="00496632" w:rsidRDefault="00B144B0" w:rsidP="00496632">
      <w:pPr>
        <w:spacing w:line="276" w:lineRule="auto"/>
        <w:ind w:firstLine="720"/>
        <w:contextualSpacing/>
        <w:jc w:val="both"/>
        <w:rPr>
          <w:rFonts w:cs="Arial"/>
        </w:rPr>
      </w:pPr>
      <w:r w:rsidRPr="00496632">
        <w:rPr>
          <w:rFonts w:cs="Arial"/>
        </w:rPr>
        <w:t>Το λόγο έχει ο κ.</w:t>
      </w:r>
      <w:r w:rsidRPr="00496632">
        <w:t xml:space="preserve"> </w:t>
      </w:r>
      <w:r w:rsidRPr="00496632">
        <w:rPr>
          <w:rFonts w:cs="Arial"/>
        </w:rPr>
        <w:t>Μέ</w:t>
      </w:r>
      <w:r w:rsidR="002B33BB">
        <w:rPr>
          <w:rFonts w:cs="Arial"/>
        </w:rPr>
        <w:t>γ</w:t>
      </w:r>
      <w:r w:rsidRPr="00496632">
        <w:rPr>
          <w:rFonts w:cs="Arial"/>
        </w:rPr>
        <w:t>κουλης Αντώνιος.</w:t>
      </w:r>
    </w:p>
    <w:p w:rsidR="00B144B0" w:rsidRPr="00496632" w:rsidRDefault="00B144B0" w:rsidP="00496632">
      <w:pPr>
        <w:spacing w:line="276" w:lineRule="auto"/>
        <w:ind w:firstLine="720"/>
        <w:contextualSpacing/>
        <w:jc w:val="both"/>
        <w:rPr>
          <w:rFonts w:cs="Arial"/>
        </w:rPr>
      </w:pPr>
      <w:r w:rsidRPr="00496632">
        <w:rPr>
          <w:rFonts w:cs="Arial"/>
          <w:b/>
        </w:rPr>
        <w:t>ΑΝΤΩΝΙΟΣ ΜΕ</w:t>
      </w:r>
      <w:r w:rsidR="002B33BB">
        <w:rPr>
          <w:rFonts w:cs="Arial"/>
          <w:b/>
        </w:rPr>
        <w:t>Γ</w:t>
      </w:r>
      <w:r w:rsidRPr="00496632">
        <w:rPr>
          <w:rFonts w:cs="Arial"/>
          <w:b/>
        </w:rPr>
        <w:t xml:space="preserve">ΚΟΥΛΗΣ (Διευθυντής και νομικός σύμβουλος της Εθνικής Συνομοσπονδίας Ελληνικού Εμπορίου (Ε.Σ.Ε.Ε.)): </w:t>
      </w:r>
      <w:r w:rsidRPr="00496632">
        <w:rPr>
          <w:rFonts w:cs="Arial"/>
        </w:rPr>
        <w:t>Ευχαριστώ πολύ.</w:t>
      </w:r>
    </w:p>
    <w:p w:rsidR="00B144B0" w:rsidRPr="00496632" w:rsidRDefault="00B144B0" w:rsidP="00496632">
      <w:pPr>
        <w:spacing w:line="276" w:lineRule="auto"/>
        <w:ind w:firstLine="720"/>
        <w:contextualSpacing/>
        <w:jc w:val="both"/>
        <w:rPr>
          <w:rFonts w:cs="Arial"/>
        </w:rPr>
      </w:pPr>
      <w:r w:rsidRPr="00496632">
        <w:rPr>
          <w:rFonts w:cs="Arial"/>
        </w:rPr>
        <w:t xml:space="preserve">Συμφωνούμε κι εμείς με τη μεταφορά της </w:t>
      </w:r>
      <w:r w:rsidR="002B33BB">
        <w:rPr>
          <w:rFonts w:cs="Arial"/>
        </w:rPr>
        <w:t>Ο</w:t>
      </w:r>
      <w:r w:rsidRPr="00496632">
        <w:rPr>
          <w:rFonts w:cs="Arial"/>
        </w:rPr>
        <w:t>δηγίας στο Εθνικό Δίκαιο, α</w:t>
      </w:r>
      <w:r w:rsidR="0022405C">
        <w:rPr>
          <w:rFonts w:cs="Arial"/>
        </w:rPr>
        <w:t>ν και με μια μικρή καθυστέρηση, οφείλουμε</w:t>
      </w:r>
      <w:r w:rsidRPr="00496632">
        <w:rPr>
          <w:rFonts w:cs="Arial"/>
        </w:rPr>
        <w:t xml:space="preserve"> να ομολογήσουμε. Αφορά στο δεύτερο πυλώνα της κοινωνικής ασφάλισης. Οτιδήποτε μπορεί, να χρησιμεύσει ως «γέφυρα» ανάμεσα στον πρώτο πυλώνα και στον τρίτο πυλώνα είναι χρήσιμο. Διατηρεί τον προαιρετικό και το μη κερδοσκοπικό χαρακτήρα. Σαφώς, είναι βελτιωμένο το καθεστώς σε σχέση με αυτό, που ίσχυε στο παρελθόν. Είμαστε υπέρ όλων διατάξεων, όπως τίθενται και για τη διασυνοριακή δραστηριότητα και για τα τεχνικά αποθεματικά και για όλους τους τεχνικούς όρους διαφύλαξης της κανονικής λειτουργίας ενός τέτοιου </w:t>
      </w:r>
      <w:r w:rsidR="0022405C">
        <w:rPr>
          <w:rFonts w:cs="Arial"/>
        </w:rPr>
        <w:t>Τ</w:t>
      </w:r>
      <w:r w:rsidRPr="00496632">
        <w:rPr>
          <w:rFonts w:cs="Arial"/>
        </w:rPr>
        <w:t>αμείου.</w:t>
      </w:r>
    </w:p>
    <w:p w:rsidR="00B144B0" w:rsidRPr="00496632" w:rsidRDefault="0022405C" w:rsidP="00496632">
      <w:pPr>
        <w:spacing w:line="276" w:lineRule="auto"/>
        <w:ind w:firstLine="720"/>
        <w:contextualSpacing/>
        <w:jc w:val="both"/>
        <w:rPr>
          <w:rFonts w:cs="Arial"/>
        </w:rPr>
      </w:pPr>
      <w:r>
        <w:rPr>
          <w:rFonts w:cs="Arial"/>
        </w:rPr>
        <w:t>Αυτό που δεν καταλαβαίνω εγώ</w:t>
      </w:r>
      <w:r w:rsidR="00B144B0" w:rsidRPr="00496632">
        <w:rPr>
          <w:rFonts w:cs="Arial"/>
        </w:rPr>
        <w:t xml:space="preserve"> προσωπικά, κι από επαγγελματική διαστροφή, είναι τα αναφερόμενα στο άρθρο 21 και στο άρθρο 30. Προφα</w:t>
      </w:r>
      <w:r>
        <w:rPr>
          <w:rFonts w:cs="Arial"/>
        </w:rPr>
        <w:t>νώς, αποτελούν περιεχόμενο της Ο</w:t>
      </w:r>
      <w:r w:rsidR="00B144B0" w:rsidRPr="00496632">
        <w:rPr>
          <w:rFonts w:cs="Arial"/>
        </w:rPr>
        <w:t xml:space="preserve">δηγίας, αλλά δε μπορώ, να καταλάβω, </w:t>
      </w:r>
      <w:r w:rsidR="006E5694">
        <w:rPr>
          <w:rFonts w:cs="Arial"/>
        </w:rPr>
        <w:t>πως θα μετρήσουμε, όταν θέλουμε</w:t>
      </w:r>
      <w:r w:rsidR="00B144B0" w:rsidRPr="00496632">
        <w:rPr>
          <w:rFonts w:cs="Arial"/>
        </w:rPr>
        <w:t xml:space="preserve"> να προσλάβουμε τα στελέχη, που θα στελεχώσουν αυτά τα </w:t>
      </w:r>
      <w:r w:rsidR="006E5694">
        <w:rPr>
          <w:rFonts w:cs="Arial"/>
        </w:rPr>
        <w:t>Τ</w:t>
      </w:r>
      <w:r w:rsidR="00B144B0" w:rsidRPr="00496632">
        <w:rPr>
          <w:rFonts w:cs="Arial"/>
        </w:rPr>
        <w:t>αμεία, τις ικανότητές τους και το</w:t>
      </w:r>
      <w:r w:rsidR="006E5694">
        <w:rPr>
          <w:rFonts w:cs="Arial"/>
        </w:rPr>
        <w:t xml:space="preserve"> ήθος τους. Εκεί υπάρχουν</w:t>
      </w:r>
      <w:r w:rsidR="00B144B0" w:rsidRPr="00496632">
        <w:rPr>
          <w:rFonts w:cs="Arial"/>
        </w:rPr>
        <w:t xml:space="preserve"> κάποια θεματάκια κι έρχεται και σε μια μικρή αντιδιαστολή το άρθρο αυτό με το άρθρο 30, όπου δίνεται το δικαίωμα, να γίνει εξωτερική ανάθεση σε νομικά και φυσικά πρόσωπα τρίτα, των οποίων οι ικανότητες και το ήθος θα είναι σχεδόν αδύνατο, να ελεγχθούν.</w:t>
      </w:r>
    </w:p>
    <w:p w:rsidR="00B144B0" w:rsidRPr="00496632" w:rsidRDefault="00B144B0" w:rsidP="00496632">
      <w:pPr>
        <w:spacing w:line="276" w:lineRule="auto"/>
        <w:ind w:firstLine="720"/>
        <w:contextualSpacing/>
        <w:jc w:val="both"/>
        <w:rPr>
          <w:rFonts w:cs="Arial"/>
        </w:rPr>
      </w:pPr>
      <w:r w:rsidRPr="00496632">
        <w:rPr>
          <w:rFonts w:cs="Arial"/>
        </w:rPr>
        <w:t xml:space="preserve">Αυτό στο οποίο θέλω να σταθώ κλείνοντας, είναι ότι εμείς ως κοινωνικοί εταίροι με την Εθνική Γενική Συλλογική Σύμβαση του 2018 αποφασίσαμε, να δουλέψουμε από κοινού, για να στήσουμε ένα τέτοιο επαγγελματικό </w:t>
      </w:r>
      <w:r w:rsidR="006E5694">
        <w:rPr>
          <w:rFonts w:cs="Arial"/>
        </w:rPr>
        <w:t>Τ</w:t>
      </w:r>
      <w:r w:rsidRPr="00496632">
        <w:rPr>
          <w:rFonts w:cs="Arial"/>
        </w:rPr>
        <w:t xml:space="preserve">αμείο και προσπαθήσαμε και προσπαθούμε ακόμα, να μετρήσουμε τη βιωσιμότητά του. Προσπαθούμε, να κάνουμε μια αναλογιστική μελέτη, η οποία είναι αδύνατο, να γίνει, γιατί ως κοινωνικοί φορείς, όλοι μαζί έχουμε </w:t>
      </w:r>
      <w:r w:rsidRPr="00496632">
        <w:rPr>
          <w:rFonts w:cs="Arial"/>
        </w:rPr>
        <w:lastRenderedPageBreak/>
        <w:t xml:space="preserve">απευθυνθεί επανειλημμένως στο Υπουργείο Εργασίας, ήδη από το 2018 και μετά όπου ζητάμε στοιχεία από το ΕΡΓΑΝΗ για τις δραστηριότητες, για τους προσληφθέντες, για τις αποδοχές, διάφορα προσωπικά στοιχεία σε συγκεντρωτικό πλαίσιο - θέλω, να είμαι σαφής -, ώστε να μην κινδυνεύουν τα προσωπικά δεδομένα κανενός. </w:t>
      </w:r>
    </w:p>
    <w:p w:rsidR="00B144B0" w:rsidRPr="00496632" w:rsidRDefault="00B144B0" w:rsidP="00674FF6">
      <w:pPr>
        <w:spacing w:line="276" w:lineRule="auto"/>
        <w:ind w:firstLine="720"/>
        <w:contextualSpacing/>
        <w:jc w:val="both"/>
      </w:pPr>
      <w:r w:rsidRPr="00496632">
        <w:rPr>
          <w:rFonts w:cs="Arial"/>
        </w:rPr>
        <w:t>Δ</w:t>
      </w:r>
      <w:r w:rsidR="006E5694">
        <w:rPr>
          <w:rFonts w:cs="Arial"/>
        </w:rPr>
        <w:t>εν έχουμε κατορθώσει ακόμα</w:t>
      </w:r>
      <w:r w:rsidRPr="00496632">
        <w:rPr>
          <w:rFonts w:cs="Arial"/>
        </w:rPr>
        <w:t xml:space="preserve"> να το κάνουμε</w:t>
      </w:r>
      <w:r w:rsidR="006E5694">
        <w:rPr>
          <w:rFonts w:cs="Arial"/>
        </w:rPr>
        <w:t xml:space="preserve"> αυτό, οπότε δεν μπορούμε</w:t>
      </w:r>
      <w:r w:rsidRPr="00496632">
        <w:rPr>
          <w:rFonts w:cs="Arial"/>
        </w:rPr>
        <w:t xml:space="preserve"> να μετρήσουμε βιωσι</w:t>
      </w:r>
      <w:r w:rsidR="006E5694">
        <w:rPr>
          <w:rFonts w:cs="Arial"/>
        </w:rPr>
        <w:t>μότητα του Ταμείου, δε μπορούμε</w:t>
      </w:r>
      <w:r w:rsidRPr="00496632">
        <w:rPr>
          <w:rFonts w:cs="Arial"/>
        </w:rPr>
        <w:t xml:space="preserve"> να κάνουμε την αναλογιστική μελέτη κι άρα είναι δύσκολο, να το προχωρήσουμε.</w:t>
      </w:r>
      <w:r w:rsidR="00674FF6">
        <w:t xml:space="preserve"> </w:t>
      </w:r>
      <w:r w:rsidRPr="00496632">
        <w:t xml:space="preserve">Φαντάζομαι ότι το ίδιο πρόβλημα θα αντιμετωπίσουν όλου αυτού του είδους τα </w:t>
      </w:r>
      <w:r w:rsidR="00793FD4">
        <w:t>Τ</w:t>
      </w:r>
      <w:r w:rsidRPr="00496632">
        <w:t>αμ</w:t>
      </w:r>
      <w:r w:rsidR="00793FD4">
        <w:t>εία. Καλό είναι να έχουμε</w:t>
      </w:r>
      <w:r w:rsidRPr="00496632">
        <w:t xml:space="preserve"> το </w:t>
      </w:r>
      <w:r w:rsidR="00793FD4">
        <w:t>«</w:t>
      </w:r>
      <w:r w:rsidRPr="00496632">
        <w:t>αυτοκίνητο</w:t>
      </w:r>
      <w:r w:rsidR="00793FD4">
        <w:t>».</w:t>
      </w:r>
      <w:r w:rsidRPr="00496632">
        <w:t xml:space="preserve"> </w:t>
      </w:r>
      <w:r w:rsidR="00793FD4">
        <w:t>Α</w:t>
      </w:r>
      <w:r w:rsidRPr="00496632">
        <w:t xml:space="preserve">υτό εξασφαλίζει η </w:t>
      </w:r>
      <w:r w:rsidR="00793FD4">
        <w:t>Οδηγία.</w:t>
      </w:r>
      <w:r w:rsidRPr="00496632">
        <w:t xml:space="preserve"> </w:t>
      </w:r>
      <w:r w:rsidR="00793FD4">
        <w:t>Ν</w:t>
      </w:r>
      <w:r w:rsidRPr="00496632">
        <w:t>α έχουμε ένα ωραίο, καλό και λειτουργικό αυτοκίνητο, απλά πρέπει να έχουμε και βενζίνη, για να το κυκλοφορήσουμε.</w:t>
      </w:r>
    </w:p>
    <w:p w:rsidR="00B144B0" w:rsidRPr="00496632" w:rsidRDefault="00B144B0" w:rsidP="00496632">
      <w:pPr>
        <w:spacing w:line="276" w:lineRule="auto"/>
        <w:contextualSpacing/>
        <w:jc w:val="both"/>
      </w:pPr>
      <w:r w:rsidRPr="00496632">
        <w:tab/>
        <w:t>Σας ευχαριστώ πολύ.</w:t>
      </w:r>
    </w:p>
    <w:p w:rsidR="00B144B0" w:rsidRPr="00496632" w:rsidRDefault="00B144B0" w:rsidP="00496632">
      <w:pPr>
        <w:spacing w:line="276" w:lineRule="auto"/>
        <w:contextualSpacing/>
        <w:jc w:val="both"/>
      </w:pPr>
      <w:r w:rsidRPr="00496632">
        <w:tab/>
      </w:r>
      <w:r w:rsidRPr="00496632">
        <w:rPr>
          <w:b/>
        </w:rPr>
        <w:t>ΒΑΣΙΛΕΙΟΣ ΟΙΚΟΝΟΜΟΥ (Πρόεδρος της Επιτροπής):</w:t>
      </w:r>
      <w:r w:rsidRPr="00496632">
        <w:t xml:space="preserve"> Το λόγο έχει ο κ. Θανόπουλος</w:t>
      </w:r>
      <w:r w:rsidR="00793FD4">
        <w:t>.</w:t>
      </w:r>
    </w:p>
    <w:p w:rsidR="00793FD4" w:rsidRDefault="00B144B0" w:rsidP="00496632">
      <w:pPr>
        <w:spacing w:line="276" w:lineRule="auto"/>
        <w:contextualSpacing/>
        <w:jc w:val="both"/>
      </w:pPr>
      <w:r w:rsidRPr="00496632">
        <w:rPr>
          <w:b/>
        </w:rPr>
        <w:tab/>
        <w:t>ΓΕΩΡΓΙΟΣ ΘΑΝΟΠΟΥΛΟΣ (Επιστημονικός Σύμβουλος του Ινστιτούτου της Γενικής Συνομοσπονδίας Επαγγελματιών Βιοτεχνών Εμπόρων Ελλάδος(Γ.Σ.Ε.Β.Ε.Ε.)):</w:t>
      </w:r>
      <w:r w:rsidRPr="00496632">
        <w:t xml:space="preserve"> </w:t>
      </w:r>
      <w:r w:rsidRPr="00496632">
        <w:tab/>
      </w:r>
    </w:p>
    <w:p w:rsidR="00B144B0" w:rsidRPr="00496632" w:rsidRDefault="00B144B0" w:rsidP="00793FD4">
      <w:pPr>
        <w:spacing w:line="276" w:lineRule="auto"/>
        <w:ind w:firstLine="720"/>
        <w:contextualSpacing/>
        <w:jc w:val="both"/>
      </w:pPr>
      <w:r w:rsidRPr="00496632">
        <w:t>Κυρία Υπουργέ, κύριοι Βουλευτές, αγαπητοί συνάδελφοι, καταρχήν, να ευχαριστήσουμε και εμείς από τη μεριά της (Γ.Σ.Ε.Β.Ε.Ε.) για την πρόσκληση να παρευρεθούμε στην σημερινή Επιτροπή, παρά τις δύσκολες συνθήκες που κυριαρχούν το τελευταίο διάστημα.</w:t>
      </w:r>
    </w:p>
    <w:p w:rsidR="00B144B0" w:rsidRPr="00496632" w:rsidRDefault="00B144B0" w:rsidP="00496632">
      <w:pPr>
        <w:spacing w:line="276" w:lineRule="auto"/>
        <w:contextualSpacing/>
        <w:jc w:val="both"/>
      </w:pPr>
      <w:r w:rsidRPr="00496632">
        <w:tab/>
        <w:t xml:space="preserve">Θα συμφωνήσω και εγώ με τον προλαλήσαντα, ότι ουσιαστικά το σχέδιο νόμου είναι </w:t>
      </w:r>
      <w:r w:rsidR="00793FD4">
        <w:t xml:space="preserve">η </w:t>
      </w:r>
      <w:r w:rsidRPr="00496632">
        <w:t>ενσωμάτωση της Κοινοτικής Οδηγίας 2341/2006, η οποία γίνεται με μια σημαντική, θα έλεγα εγώ, χρονική υστέρηση. Θα έπρεπε, δηλαδή, να είχε ενσωματωθεί ουσιαστικά πριν από ένα έτος. Θα μου επιτρέψετε να κάνω ένα πρώτο σχόλιο</w:t>
      </w:r>
      <w:r w:rsidR="00793FD4">
        <w:t>,</w:t>
      </w:r>
      <w:r w:rsidRPr="00496632">
        <w:t xml:space="preserve"> το οποίο δεν αφορά άμεσα την </w:t>
      </w:r>
      <w:r w:rsidR="00793FD4">
        <w:t>Ο</w:t>
      </w:r>
      <w:r w:rsidRPr="00496632">
        <w:t>δηγία αυτή, αλλά είναι γενικό και το έχουμε πει επανειλημμένως. Αφορά τον τρόπο</w:t>
      </w:r>
      <w:r w:rsidR="00793FD4">
        <w:t>,</w:t>
      </w:r>
      <w:r w:rsidRPr="00496632">
        <w:t xml:space="preserve"> με τον οποίο ενσωματώνουμε το δίκ</w:t>
      </w:r>
      <w:r w:rsidR="00793FD4">
        <w:t>α</w:t>
      </w:r>
      <w:r w:rsidRPr="00496632">
        <w:t>ιο που παράγεται σε ευρωπαϊκό επίπεδο, στην ελληνική έννομη τάξη.</w:t>
      </w:r>
    </w:p>
    <w:p w:rsidR="00B144B0" w:rsidRPr="00496632" w:rsidRDefault="00B144B0" w:rsidP="00496632">
      <w:pPr>
        <w:spacing w:line="276" w:lineRule="auto"/>
        <w:contextualSpacing/>
        <w:jc w:val="both"/>
      </w:pPr>
      <w:r w:rsidRPr="00496632">
        <w:tab/>
        <w:t xml:space="preserve">Έχουμε γενικώς χρονικές υστερήσεις στην ενημέρωση του κόσμου, έχουμε ζητήματα μη καλής ενημέρωσης κατά τη διάρκεια των διαπραγματεύσεων στις Κεντρικές Επιτροπές σε ευρωπαϊκό επίπεδο και σε όσα έχουν να κάνουν με τη διαμόρφωση </w:t>
      </w:r>
      <w:r w:rsidR="00793FD4">
        <w:t>Ο</w:t>
      </w:r>
      <w:r w:rsidRPr="00496632">
        <w:t>δηγιών ή ακόμα και κανονισμών, με αποτέλεσμα σε πολλές περιπτώσεις να εισάγονται ρυθμίσεις</w:t>
      </w:r>
      <w:r w:rsidR="00793FD4">
        <w:t>,</w:t>
      </w:r>
      <w:r w:rsidRPr="00496632">
        <w:t xml:space="preserve"> για τις οποίες δεν είμαστε επαρκώς προετοιμασμένοι</w:t>
      </w:r>
      <w:r w:rsidR="00793FD4">
        <w:t xml:space="preserve"> ως</w:t>
      </w:r>
      <w:r w:rsidRPr="00496632">
        <w:t xml:space="preserve"> κοινωνία και </w:t>
      </w:r>
      <w:r w:rsidR="00793FD4">
        <w:t xml:space="preserve">ως </w:t>
      </w:r>
      <w:r w:rsidRPr="00496632">
        <w:t>οικονομία, να τις εφαρμόσουμε.</w:t>
      </w:r>
    </w:p>
    <w:p w:rsidR="00B144B0" w:rsidRPr="00496632" w:rsidRDefault="00B144B0" w:rsidP="00496632">
      <w:pPr>
        <w:spacing w:line="276" w:lineRule="auto"/>
        <w:contextualSpacing/>
        <w:jc w:val="both"/>
      </w:pPr>
      <w:r w:rsidRPr="00496632">
        <w:tab/>
        <w:t xml:space="preserve">Αυτό δημιουργεί αρνητικές επιπτώσεις, όπως καταλαβαίνετε. Θα πρέπει συνεπώς, να υπάρξει μια προσπάθεια και από τη μεριά της Ελληνικής Κυβέρνησης να γεφυρωθεί αυτό το χάσμα και να έχουμε ενδεχομένως μια καλύτερη ενημέρωση και εμείς σαν κοινωνικοί εταίροι, ώστε να μπορούμε να αποκτάμε, όσο μπορούμε, σε αυτή τη διαδικασία των διαπραγματεύσεων, κατά τη διάρκεια διαμόρφωσης των </w:t>
      </w:r>
      <w:r w:rsidR="00793FD4">
        <w:t>Ο</w:t>
      </w:r>
      <w:r w:rsidRPr="00496632">
        <w:t xml:space="preserve">δηγιών και των κανονισμών. Και βέβαια, μια έγκυρη ενημέρωση όταν εισάγονται αυτές οι </w:t>
      </w:r>
      <w:r w:rsidR="00793FD4">
        <w:t>Ο</w:t>
      </w:r>
      <w:r w:rsidRPr="00496632">
        <w:t xml:space="preserve">δηγίες, ώστε στο χρονικό διάστημα το οποίο έχουμε στη διάθεσή μας, να προετοιμαστούμε και να το αξιοποιούμε επαρκώς, για να μη φτάνουμε να εισάγουμε, στο εσωτερικό δίκαιο, </w:t>
      </w:r>
      <w:r w:rsidR="00793FD4">
        <w:t>Ο</w:t>
      </w:r>
      <w:r w:rsidRPr="00496632">
        <w:t>δηγίες την τελευταία στιγμή ή και μεταχρονολογημένα.</w:t>
      </w:r>
    </w:p>
    <w:p w:rsidR="00B144B0" w:rsidRPr="00496632" w:rsidRDefault="00B144B0" w:rsidP="00496632">
      <w:pPr>
        <w:spacing w:line="276" w:lineRule="auto"/>
        <w:contextualSpacing/>
        <w:jc w:val="both"/>
      </w:pPr>
      <w:r w:rsidRPr="00496632">
        <w:tab/>
        <w:t>Όσον αφορά το σχέδιο νόμου, δεν έχουμε να κάνουμε κάπ</w:t>
      </w:r>
      <w:r w:rsidR="00793FD4">
        <w:t>οιο ιδιαίτερο σχόλιο. Γενικά η Γ.Σ.Ε.Β.Ε.Ε.</w:t>
      </w:r>
      <w:r w:rsidRPr="00496632">
        <w:t xml:space="preserve"> για τον δεύτερο πυλώνα ασφάλισης, ως ένας θεσμός που λειτουργεί συμπληρωματικά προς τη δημόσια και υποχρεωτική κοινωνική ασφάλιση δημιουργώντας μια επιπλέον συνταξιοδοτική παροχή για τους ασφαλισμένους του, είναι θετική, υπό την </w:t>
      </w:r>
      <w:r w:rsidRPr="00496632">
        <w:lastRenderedPageBreak/>
        <w:t xml:space="preserve">προϋπόθεση ότι είναι προαιρετικός και βέβαια, τα </w:t>
      </w:r>
      <w:r w:rsidR="00793FD4">
        <w:t>Τ</w:t>
      </w:r>
      <w:r w:rsidRPr="00496632">
        <w:t>αμεία τα οποία δραστηριοποιούνται σε αυτόν τον πυλώνα είναι μη κερδοσκοπικού χαρακτήρα.</w:t>
      </w:r>
    </w:p>
    <w:p w:rsidR="00B144B0" w:rsidRPr="00496632" w:rsidRDefault="00B144B0" w:rsidP="00496632">
      <w:pPr>
        <w:spacing w:line="276" w:lineRule="auto"/>
        <w:contextualSpacing/>
        <w:jc w:val="both"/>
      </w:pPr>
      <w:r w:rsidRPr="00496632">
        <w:tab/>
        <w:t>Οπότε, υπ' αυτό το πρίσμα, δεν έχουμε να κάνουμε κάποιο συγκεκριμένο σχόλιο επί της Οδηγίας. Αυτό που θα ήθελα να σημειωθεί, είναι ότι γενικότερα σαν θεσμός η επαγγελματική ασφάλιση στην Ελλάδα είναι ένας σχετικά νέος θεσμός, που δεν έχει ακόμη καταφέρει να διεισδύσει στη συνείδηση των ασφαλισμένων ως μια ικανοποιητική λύση για μια πιο θεσμική παροχή. Αυτός είναι ένας από τους λόγους που οι κοινωνικοί εταίροι έχουν δημιουργήσει την ομάδα εργασίας, στην οποία έκανε αναφορά και ο κ. Μέ</w:t>
      </w:r>
      <w:r w:rsidR="00793FD4">
        <w:t>γ</w:t>
      </w:r>
      <w:r w:rsidRPr="00496632">
        <w:t>κουλης από την (Ε.Σ.Ε.Ε.), με σκοπό να αποτυπώσουμε τα οφέλη από τη λειτουργία αυτού του θεσμού, να ενημερώσουν τα μέλη μας, σχετικά με τις ωφέλειες, τους κινδύνους και τις δυνατότητες, ώστε να δούμε πώς μπορούμε να προχωρήσουμε.</w:t>
      </w:r>
    </w:p>
    <w:p w:rsidR="00B144B0" w:rsidRPr="00496632" w:rsidRDefault="00B144B0" w:rsidP="00496632">
      <w:pPr>
        <w:spacing w:line="276" w:lineRule="auto"/>
        <w:contextualSpacing/>
        <w:jc w:val="both"/>
      </w:pPr>
      <w:r w:rsidRPr="00496632">
        <w:tab/>
        <w:t>Και βέβαια, πάντα με τα εμπόδια τα οποία έθεσε και ο συνάδελφος από την (Ε.Σ.Ε.Ε.), τα οποία θα πρέπει να αρθούν</w:t>
      </w:r>
      <w:r w:rsidR="00793FD4">
        <w:t>,</w:t>
      </w:r>
      <w:r w:rsidRPr="00496632">
        <w:t xml:space="preserve"> προκειμένου και εμείς να βγάλουμε κάποιο πόρισμα από αυτή την ομάδα εργασίας, που σε ένα βαθμό, ενδεχομένως, θα έχει και τροποποιήσεις στο θεσμικό πλαίσιο, προφανώς, για να γίνει πιο λειτουργικό.</w:t>
      </w:r>
    </w:p>
    <w:p w:rsidR="00674FF6" w:rsidRDefault="00B144B0" w:rsidP="00674FF6">
      <w:pPr>
        <w:spacing w:line="276" w:lineRule="auto"/>
        <w:contextualSpacing/>
        <w:jc w:val="both"/>
      </w:pPr>
      <w:r w:rsidRPr="00496632">
        <w:tab/>
      </w:r>
      <w:r w:rsidRPr="00496632">
        <w:rPr>
          <w:b/>
        </w:rPr>
        <w:t>ΒΑΣΙΛΕΙΟΣ ΟΙΚΟΝΟΜΟΥ (Πρόεδρος της Επιτροπής):</w:t>
      </w:r>
      <w:r w:rsidRPr="00496632">
        <w:t xml:space="preserve"> Το λόγο έχει ο κ. </w:t>
      </w:r>
      <w:proofErr w:type="spellStart"/>
      <w:r w:rsidRPr="00496632">
        <w:t>Ζαμπέλης</w:t>
      </w:r>
      <w:proofErr w:type="spellEnd"/>
      <w:r w:rsidR="00793FD4">
        <w:t>.</w:t>
      </w:r>
    </w:p>
    <w:p w:rsidR="00B144B0" w:rsidRPr="00496632" w:rsidRDefault="00B144B0" w:rsidP="00674FF6">
      <w:pPr>
        <w:spacing w:line="276" w:lineRule="auto"/>
        <w:ind w:firstLine="720"/>
        <w:contextualSpacing/>
        <w:jc w:val="both"/>
        <w:rPr>
          <w:rFonts w:cs="Arial"/>
        </w:rPr>
      </w:pPr>
      <w:r w:rsidRPr="00496632">
        <w:rPr>
          <w:rFonts w:cs="Arial"/>
          <w:b/>
        </w:rPr>
        <w:t>ΠΑΝΑΓΙΩΤΗΣ ΖΑΜΠΕΛΗΣ (Πρόεδρος του Ταμείου Επαγγελματικής Ασφάλειας Προσωπικού ΕΛ.ΤΑ.):</w:t>
      </w:r>
      <w:r w:rsidRPr="00496632">
        <w:rPr>
          <w:rFonts w:cs="Arial"/>
        </w:rPr>
        <w:t xml:space="preserve"> Ευχαριστώ</w:t>
      </w:r>
      <w:r w:rsidR="00793FD4">
        <w:rPr>
          <w:rFonts w:cs="Arial"/>
        </w:rPr>
        <w:t>,</w:t>
      </w:r>
      <w:r w:rsidRPr="00496632">
        <w:rPr>
          <w:rFonts w:cs="Arial"/>
        </w:rPr>
        <w:t xml:space="preserve"> κύριε Πρόεδρε.</w:t>
      </w:r>
    </w:p>
    <w:p w:rsidR="00B144B0" w:rsidRPr="00496632" w:rsidRDefault="00B144B0" w:rsidP="00496632">
      <w:pPr>
        <w:spacing w:line="276" w:lineRule="auto"/>
        <w:ind w:firstLine="720"/>
        <w:contextualSpacing/>
        <w:jc w:val="both"/>
        <w:rPr>
          <w:rFonts w:cs="Arial"/>
        </w:rPr>
      </w:pPr>
      <w:r w:rsidRPr="00496632">
        <w:rPr>
          <w:rFonts w:cs="Arial"/>
        </w:rPr>
        <w:t>Έχω κάποιες συγκεκριμένες παρατηρήσεις πάνω στο νομοσχέδιο. Η πρώτη είναι και πιο σημαντική και θα έλεγα ότι είναι, κατά την άποψή μου</w:t>
      </w:r>
      <w:r w:rsidR="00793FD4">
        <w:rPr>
          <w:rFonts w:cs="Arial"/>
        </w:rPr>
        <w:t>,</w:t>
      </w:r>
      <w:r w:rsidRPr="00496632">
        <w:rPr>
          <w:rFonts w:cs="Arial"/>
        </w:rPr>
        <w:t xml:space="preserve"> καταστροφική, εάν περάσει έτσι για το χώρο των ΤΕΑ. Στο άρθρο 9, παράγραφος 2 Β, λέει</w:t>
      </w:r>
      <w:r w:rsidR="00793FD4">
        <w:rPr>
          <w:rFonts w:cs="Arial"/>
        </w:rPr>
        <w:t xml:space="preserve"> «</w:t>
      </w:r>
      <w:r w:rsidRPr="00496632">
        <w:rPr>
          <w:rFonts w:cs="Arial"/>
        </w:rPr>
        <w:t>η χρηματοδοτούσα επιχείρηση εγγυάται την καταβολή των παροχών</w:t>
      </w:r>
      <w:r w:rsidR="00793FD4">
        <w:rPr>
          <w:rFonts w:cs="Arial"/>
        </w:rPr>
        <w:t>»</w:t>
      </w:r>
      <w:r w:rsidRPr="00496632">
        <w:rPr>
          <w:rFonts w:cs="Arial"/>
        </w:rPr>
        <w:t xml:space="preserve">. Ήδη, πιο πριν στον ορισμό, έχει ορίσει, ότι το ταμείο αυτό δημιουργείται, ανεξάρτητα από την επιχείρηση και είναι ένας αυτόνομος οργανισμός. Κάτω από ποια έννοια, ενώ το </w:t>
      </w:r>
      <w:r w:rsidR="00793FD4">
        <w:rPr>
          <w:rFonts w:cs="Arial"/>
        </w:rPr>
        <w:t>Τ</w:t>
      </w:r>
      <w:r w:rsidRPr="00496632">
        <w:rPr>
          <w:rFonts w:cs="Arial"/>
        </w:rPr>
        <w:t xml:space="preserve">αμείο έχει ένα διοικητικό συμβούλιο, το οποίο έχει όλη την ευθύνη της λειτουργίας του και αυτό καθορίζει τι γίνεται, κάποιος άλλος αναλαμβάνει την εγγύηση της καταβολής των παροχών; Αυτό δεν στέκει ούτε και νομικά. Και δεν μιλάμε για την περίπτωση που ενδεχομένως η επιχείρηση έχει την πλειοψηφία στο Δ.Σ., γιατί εκεί, ίσως, υπάρχει ένα θέμα και θα το δούμε, πώς μπορεί να ορισθεί αυτή η ευθύνη. Μιλάμε για περιπτώσεις που μπορεί η επιχείρηση να είναι μειοψηφία, ή να μην μετέχει καν στο Δ.Σ.. Άρα, τι ευθύνη αναλαμβάνει; Και για ποια ευθύνη παροχών συγκεκριμένα μιλάμε; Υπάρχουν αυτή τη στιγμή 20 ΤΕΑ, τα οποία, όλα έχουν το ίδιο σύστημα παροχών και δεν εγγυώνται καμία παροχή. Είναι ατομικοί λογαριασμοί, μπαίνουν τα χρήματα των εργαζομένων από τον εργοδότη και αυτά επενδύονται, τοκίζονται και το προϊόν αυτού του λογαριασμού, το υπόλοιπο, είναι η παροχή. Καμία εγγύηση δεν υπάρχει. Άρα, τι καλείται να εγγυηθεί σε αυτά τα 20 </w:t>
      </w:r>
      <w:r w:rsidR="00005F44">
        <w:rPr>
          <w:rFonts w:cs="Arial"/>
        </w:rPr>
        <w:t>Τ</w:t>
      </w:r>
      <w:r w:rsidRPr="00496632">
        <w:rPr>
          <w:rFonts w:cs="Arial"/>
        </w:rPr>
        <w:t>αμ</w:t>
      </w:r>
      <w:r w:rsidR="00005F44">
        <w:rPr>
          <w:rFonts w:cs="Arial"/>
        </w:rPr>
        <w:t>εία ο εργοδότης; Είναι</w:t>
      </w:r>
      <w:r w:rsidRPr="00496632">
        <w:rPr>
          <w:rFonts w:cs="Arial"/>
        </w:rPr>
        <w:t xml:space="preserve"> λάθος. Τονίζω ότι στην Οδηγία δεν λέει αυτό. Στην Οδηγία λέει, «εάν η επιχείρηση φέρει ευθύνη», δηλαδή εάν έχει επιλέξει η επιχείρηση να φέρει ευθύνη των παροχών και αυτό μπορεί να γίνει κάτω από ένα συγκεκριμένο σύστημα παροχών που λέγεται καθορισμένης παροχής, που δεν υπάρχει πλέον γιατί σχεδόν έχει καταργηθεί, εάν λοιπόν είναι έτσι, «τότε είναι υποχρεωμένη η συντακτική χρηματοδότηση». Αυτό λέει μόνο. Εάν έχει επιλέξει να εγγυηθεί της παροχής, είναι τότε υποχρεωμένη. Αυτό όμως είναι άλλο.</w:t>
      </w:r>
    </w:p>
    <w:p w:rsidR="00B144B0" w:rsidRPr="00496632" w:rsidRDefault="00B144B0" w:rsidP="00496632">
      <w:pPr>
        <w:spacing w:line="276" w:lineRule="auto"/>
        <w:ind w:firstLine="720"/>
        <w:contextualSpacing/>
        <w:jc w:val="both"/>
        <w:rPr>
          <w:rFonts w:cs="Arial"/>
        </w:rPr>
      </w:pPr>
      <w:r w:rsidRPr="00496632">
        <w:rPr>
          <w:rFonts w:cs="Arial"/>
        </w:rPr>
        <w:t xml:space="preserve">Στο νομοσχέδιο, στο άρθρο 15, παράγραφος 2 αναφέρεται σε περιπτώσεις ΙΕΣΠ – ΤΕΑ, τα οποία έχουν τη μορφή αλληλοασφαλιστικής επιχείρησης. Δεν λέει ποιες θεωρεί και ότι μπορεί να είναι αυτές οι περιπτώσεις, αλλά πάω στον όρο «αλληλοασφαλιστική επιχείρηση». Αλληλοασφαλιστική επιχείρηση είναι μετάφραση από το </w:t>
      </w:r>
      <w:r w:rsidRPr="00496632">
        <w:rPr>
          <w:rFonts w:cs="Arial"/>
          <w:lang w:val="en-US"/>
        </w:rPr>
        <w:t>natural</w:t>
      </w:r>
      <w:r w:rsidRPr="00496632">
        <w:rPr>
          <w:rFonts w:cs="Arial"/>
        </w:rPr>
        <w:t xml:space="preserve"> </w:t>
      </w:r>
      <w:r w:rsidRPr="00496632">
        <w:rPr>
          <w:rFonts w:cs="Arial"/>
          <w:lang w:val="en-US"/>
        </w:rPr>
        <w:t>undertaking</w:t>
      </w:r>
      <w:r w:rsidRPr="00496632">
        <w:rPr>
          <w:rFonts w:cs="Arial"/>
        </w:rPr>
        <w:t xml:space="preserve">, </w:t>
      </w:r>
      <w:r w:rsidRPr="00496632">
        <w:rPr>
          <w:rFonts w:cs="Arial"/>
        </w:rPr>
        <w:lastRenderedPageBreak/>
        <w:t>που είναι στο αγγλικό κείμενο. Αυτό στην ασφαλιστική ορολογία μεταφράζεται ως αλληλοασφαλιστικός συνεταιρισμός, στα ελληνικά δεδομένα και υπάρχει στο δίκαιο της ιδιωτικής ασφάλισης και υπάρχει και σχετικό</w:t>
      </w:r>
      <w:r w:rsidR="00005F44">
        <w:rPr>
          <w:rFonts w:cs="Arial"/>
        </w:rPr>
        <w:t>ς νόμος</w:t>
      </w:r>
      <w:r w:rsidRPr="00496632">
        <w:rPr>
          <w:rFonts w:cs="Arial"/>
        </w:rPr>
        <w:t xml:space="preserve"> </w:t>
      </w:r>
      <w:r w:rsidR="00005F44">
        <w:rPr>
          <w:rFonts w:cs="Arial"/>
        </w:rPr>
        <w:t>ν</w:t>
      </w:r>
      <w:r w:rsidRPr="00496632">
        <w:rPr>
          <w:rFonts w:cs="Arial"/>
        </w:rPr>
        <w:t>. 4364</w:t>
      </w:r>
      <w:r w:rsidR="00005F44">
        <w:rPr>
          <w:rFonts w:cs="Arial"/>
        </w:rPr>
        <w:t>/</w:t>
      </w:r>
      <w:r w:rsidRPr="00496632">
        <w:rPr>
          <w:rFonts w:cs="Arial"/>
        </w:rPr>
        <w:t>2016, παράγραφος 1 Β, που καλύπτει όλο το δίκαιο της ιδιωτικής ασφάλισης και αναφέρεται στους αλληλοασφαλιστικούς συνεταιρισμούς που είναι οι αλληλοασφαλιστικές επιχειρήσεις. Όμως, στην ελληνική νομοθεσία απαγορεύεται οι αλληλασφαλιστικοί συνεταιρισμοί, ή αλληλοασφαλιστικές επιχειρήσεις να ασκούν δραστηριότητες ασφαλίσεων ζωής. Οι συντάξεις είναι υποσύνολο του χώρου των ασφαλίσεων ζωής. Απαγορεύεται αυτό στην ελληνική νομοθεσία. Απαγορευόταν και πριν από αυτό το</w:t>
      </w:r>
      <w:r w:rsidR="00005F44">
        <w:rPr>
          <w:rFonts w:cs="Arial"/>
        </w:rPr>
        <w:t xml:space="preserve"> νόμο με τον παλαιότερο νόμο </w:t>
      </w:r>
      <w:r w:rsidRPr="00496632">
        <w:rPr>
          <w:rFonts w:cs="Arial"/>
        </w:rPr>
        <w:t xml:space="preserve"> και απαγορεύεται και με αυτόν. Κάτω από ποια έννοια, ένα </w:t>
      </w:r>
      <w:r w:rsidR="00005F44">
        <w:rPr>
          <w:rFonts w:cs="Arial"/>
        </w:rPr>
        <w:t>Τ</w:t>
      </w:r>
      <w:r w:rsidRPr="00496632">
        <w:rPr>
          <w:rFonts w:cs="Arial"/>
        </w:rPr>
        <w:t>αμείο συντάξεων που δίνει ένα προϊόν που υπάγεται στο χώρο των ασφαλίσεων ζωής, μπορεί και λειτουργεί με μορφή αλληλοασφαλιστικού συνεταιρισμού αυτή τη στιγμή στην Ελλάδα; Αυτό δεν στέκει. Παρακαλώ πολύ. Πρέπει να το δείτε και να το διορθώσετε.</w:t>
      </w:r>
    </w:p>
    <w:p w:rsidR="00674FF6" w:rsidRDefault="00B144B0" w:rsidP="00674FF6">
      <w:pPr>
        <w:spacing w:line="276" w:lineRule="auto"/>
        <w:ind w:firstLine="720"/>
        <w:contextualSpacing/>
        <w:jc w:val="both"/>
        <w:rPr>
          <w:rFonts w:cs="Arial"/>
        </w:rPr>
      </w:pPr>
      <w:r w:rsidRPr="00496632">
        <w:rPr>
          <w:rFonts w:cs="Arial"/>
        </w:rPr>
        <w:t xml:space="preserve">Υπάρχει ένας ορισμός, σχετικά με το ποια είναι τα περίφημα ΙΕΣΠ, πολύ αναλυτικός, πολύ ωραίος και θα ήθελα να ρωτήσω, αν και προφανώς δεν θα πάρω απάντηση, εάν η κατηγορία των </w:t>
      </w:r>
      <w:r w:rsidR="00005F44">
        <w:rPr>
          <w:rFonts w:cs="Arial"/>
        </w:rPr>
        <w:t>Τ</w:t>
      </w:r>
      <w:r w:rsidRPr="00496632">
        <w:rPr>
          <w:rFonts w:cs="Arial"/>
        </w:rPr>
        <w:t xml:space="preserve">αμείων επαγγελματικής ασφάλισης εξαντλείται μέσω αυτού του ορισμού, ή ίσως υπάρχουν και άλλα είδη που επιθυμούν εδώ στην Ελλάδα τέτοιων οργανισμών που μπορεί να υπάγονται σε αυτόν τον ορισμό; Αναφέρω εδώ, ότι υπάρχουν </w:t>
      </w:r>
      <w:r w:rsidR="00005F44">
        <w:rPr>
          <w:rFonts w:cs="Arial"/>
        </w:rPr>
        <w:t>Τ</w:t>
      </w:r>
      <w:r w:rsidRPr="00496632">
        <w:rPr>
          <w:rFonts w:cs="Arial"/>
        </w:rPr>
        <w:t>αμεία</w:t>
      </w:r>
      <w:r w:rsidR="00005F44">
        <w:rPr>
          <w:rFonts w:cs="Arial"/>
        </w:rPr>
        <w:t>,</w:t>
      </w:r>
      <w:r w:rsidRPr="00496632">
        <w:rPr>
          <w:rFonts w:cs="Arial"/>
        </w:rPr>
        <w:t xml:space="preserve"> τα οποία έχουν αναλάβει τη μορφή Νομικού Προσώπου Ιδιωτικού Δικαίου, κάτω από διάφορες νομικές ρυθμίσεις, κάποια εφάπαξ κ.λπ..</w:t>
      </w:r>
    </w:p>
    <w:p w:rsidR="00B144B0" w:rsidRPr="00496632" w:rsidRDefault="00B144B0" w:rsidP="00674FF6">
      <w:pPr>
        <w:spacing w:line="276" w:lineRule="auto"/>
        <w:ind w:firstLine="720"/>
        <w:contextualSpacing/>
        <w:jc w:val="both"/>
        <w:rPr>
          <w:rFonts w:cs="Calibri"/>
          <w:color w:val="000000"/>
        </w:rPr>
      </w:pPr>
      <w:r w:rsidRPr="00496632">
        <w:t xml:space="preserve">Κάποια </w:t>
      </w:r>
      <w:r w:rsidR="00BD46B1">
        <w:t>Τ</w:t>
      </w:r>
      <w:r w:rsidRPr="00496632">
        <w:t>αμεία προνοίας υγειών επαρχιών, που δεν ξέρω πόσα απ</w:t>
      </w:r>
      <w:r w:rsidR="00BD46B1">
        <w:t>ό αυτά εξακολουθούν να υπάρχουν</w:t>
      </w:r>
      <w:r w:rsidRPr="00496632">
        <w:t>, κάποιες άλλες τέτοιες μορφές, ειδικοί λογαριασμοί σωματείων κ.λπ.</w:t>
      </w:r>
      <w:r w:rsidRPr="00496632">
        <w:rPr>
          <w:rFonts w:cs="Calibri"/>
          <w:color w:val="000000"/>
        </w:rPr>
        <w:t xml:space="preserve"> που συγκεντρώνουν χρήματα για να δώσουν παροχές και είναι κάτω από το νήμα της  εποπτείας. Καμία εποπτεία δεν τα βλέπει αυτά για το τι γίνεται.</w:t>
      </w:r>
    </w:p>
    <w:p w:rsidR="00B144B0" w:rsidRPr="00496632" w:rsidRDefault="00B144B0" w:rsidP="00496632">
      <w:pPr>
        <w:autoSpaceDE w:val="0"/>
        <w:autoSpaceDN w:val="0"/>
        <w:adjustRightInd w:val="0"/>
        <w:spacing w:line="276" w:lineRule="auto"/>
        <w:ind w:firstLine="720"/>
        <w:contextualSpacing/>
        <w:jc w:val="both"/>
        <w:rPr>
          <w:rFonts w:cs="Calibri"/>
          <w:color w:val="000000"/>
        </w:rPr>
      </w:pPr>
      <w:r w:rsidRPr="00496632">
        <w:rPr>
          <w:rFonts w:cs="Calibri"/>
          <w:color w:val="000000"/>
        </w:rPr>
        <w:t>Αυτά υπάγονται ή  δεν υπάγονται σε αυτή τη ρύθμιση;</w:t>
      </w:r>
      <w:r w:rsidR="00BD46B1">
        <w:rPr>
          <w:rFonts w:cs="Calibri"/>
          <w:color w:val="000000"/>
        </w:rPr>
        <w:t xml:space="preserve"> </w:t>
      </w:r>
      <w:r w:rsidRPr="00496632">
        <w:rPr>
          <w:rFonts w:cs="Calibri"/>
          <w:color w:val="000000"/>
        </w:rPr>
        <w:t xml:space="preserve">Θεωρώ ότι πρέπει να το δει το Υπουργείο. </w:t>
      </w:r>
    </w:p>
    <w:p w:rsidR="00B144B0" w:rsidRPr="00496632" w:rsidRDefault="00B144B0" w:rsidP="00496632">
      <w:pPr>
        <w:autoSpaceDE w:val="0"/>
        <w:autoSpaceDN w:val="0"/>
        <w:adjustRightInd w:val="0"/>
        <w:spacing w:line="276" w:lineRule="auto"/>
        <w:ind w:firstLine="720"/>
        <w:contextualSpacing/>
        <w:jc w:val="both"/>
        <w:rPr>
          <w:rFonts w:cs="Calibri"/>
          <w:color w:val="000000"/>
        </w:rPr>
      </w:pPr>
      <w:r w:rsidRPr="00496632">
        <w:rPr>
          <w:rFonts w:cs="Calibri"/>
          <w:color w:val="000000"/>
        </w:rPr>
        <w:t>Υπάρχουν μερικά θέματα περισσότερο μετάφρασης της Οδηγίας, που δημιουργούν, όμως και αυτά προβλήματα. Αναφέρομαι στο άρθρο 13, παράγραφος 2β, όπου υπάρχει μία   περίεργη έκφραση για σύστημα χρηματοδότησης, το οποίο μεταβάλλεται από μηδενικό σε μερικό ή ολικό.</w:t>
      </w:r>
    </w:p>
    <w:p w:rsidR="00B144B0" w:rsidRPr="00496632" w:rsidRDefault="00B144B0" w:rsidP="00496632">
      <w:pPr>
        <w:autoSpaceDE w:val="0"/>
        <w:autoSpaceDN w:val="0"/>
        <w:adjustRightInd w:val="0"/>
        <w:spacing w:line="276" w:lineRule="auto"/>
        <w:ind w:firstLine="720"/>
        <w:contextualSpacing/>
        <w:jc w:val="both"/>
        <w:rPr>
          <w:rFonts w:cs="Calibri"/>
          <w:color w:val="000000"/>
        </w:rPr>
      </w:pPr>
      <w:r w:rsidRPr="00496632">
        <w:rPr>
          <w:rFonts w:cs="Calibri"/>
          <w:color w:val="000000"/>
        </w:rPr>
        <w:t>Καταρχήν, δεν έχει γίνει καλή μετάφραση της Οδηγίας. Η</w:t>
      </w:r>
      <w:r w:rsidRPr="00496632">
        <w:rPr>
          <w:rFonts w:cs="Calibri"/>
          <w:color w:val="000000"/>
          <w:lang w:val="en-US"/>
        </w:rPr>
        <w:t xml:space="preserve"> </w:t>
      </w:r>
      <w:r w:rsidRPr="00496632">
        <w:rPr>
          <w:rFonts w:cs="Calibri"/>
          <w:color w:val="000000"/>
        </w:rPr>
        <w:t>Οδηγία</w:t>
      </w:r>
      <w:r w:rsidRPr="00496632">
        <w:rPr>
          <w:rFonts w:cs="Calibri"/>
          <w:color w:val="000000"/>
          <w:lang w:val="en-US"/>
        </w:rPr>
        <w:t xml:space="preserve"> </w:t>
      </w:r>
      <w:r w:rsidRPr="00496632">
        <w:rPr>
          <w:rFonts w:cs="Calibri"/>
          <w:color w:val="000000"/>
        </w:rPr>
        <w:t>μιλάει</w:t>
      </w:r>
      <w:r w:rsidRPr="00496632">
        <w:rPr>
          <w:rFonts w:cs="Calibri"/>
          <w:color w:val="000000"/>
          <w:lang w:val="en-US"/>
        </w:rPr>
        <w:t xml:space="preserve"> </w:t>
      </w:r>
      <w:r w:rsidRPr="00496632">
        <w:rPr>
          <w:rFonts w:cs="Calibri"/>
          <w:color w:val="000000"/>
        </w:rPr>
        <w:t>για</w:t>
      </w:r>
      <w:r w:rsidRPr="00496632">
        <w:rPr>
          <w:rFonts w:cs="Calibri"/>
          <w:color w:val="000000"/>
          <w:lang w:val="en-US"/>
        </w:rPr>
        <w:t xml:space="preserve"> non funding, partial funding </w:t>
      </w:r>
      <w:r w:rsidRPr="00496632">
        <w:rPr>
          <w:rFonts w:cs="Calibri"/>
          <w:color w:val="000000"/>
        </w:rPr>
        <w:t>και</w:t>
      </w:r>
      <w:r w:rsidRPr="00496632">
        <w:rPr>
          <w:rFonts w:cs="Calibri"/>
          <w:color w:val="000000"/>
          <w:lang w:val="en-US"/>
        </w:rPr>
        <w:t xml:space="preserve"> full funding. </w:t>
      </w:r>
      <w:r w:rsidRPr="00496632">
        <w:rPr>
          <w:rFonts w:cs="Calibri"/>
          <w:color w:val="000000"/>
        </w:rPr>
        <w:t>Στην ασφαλιστική ορολογία αυτό σημαίνει κεφαλαιοποιητικό, δηλαδή</w:t>
      </w:r>
      <w:r w:rsidR="00BD46B1">
        <w:rPr>
          <w:rFonts w:cs="Calibri"/>
          <w:color w:val="000000"/>
        </w:rPr>
        <w:t>,</w:t>
      </w:r>
      <w:r w:rsidRPr="00496632">
        <w:rPr>
          <w:rFonts w:cs="Calibri"/>
          <w:color w:val="000000"/>
        </w:rPr>
        <w:t xml:space="preserve"> από μη κεφαλαιοποιητικό, </w:t>
      </w:r>
      <w:r w:rsidRPr="00496632">
        <w:rPr>
          <w:rFonts w:cs="Calibri"/>
          <w:color w:val="000000"/>
          <w:lang w:val="en-US"/>
        </w:rPr>
        <w:t>non</w:t>
      </w:r>
      <w:r w:rsidRPr="00496632">
        <w:rPr>
          <w:rFonts w:cs="Calibri"/>
          <w:color w:val="000000"/>
        </w:rPr>
        <w:t xml:space="preserve"> </w:t>
      </w:r>
      <w:r w:rsidRPr="00496632">
        <w:rPr>
          <w:rFonts w:cs="Calibri"/>
          <w:color w:val="000000"/>
          <w:lang w:val="en-US"/>
        </w:rPr>
        <w:t>funding</w:t>
      </w:r>
      <w:r w:rsidRPr="00496632">
        <w:rPr>
          <w:rFonts w:cs="Calibri"/>
          <w:color w:val="000000"/>
        </w:rPr>
        <w:t>, σε μερικ</w:t>
      </w:r>
      <w:r w:rsidR="00BD46B1">
        <w:rPr>
          <w:rFonts w:cs="Calibri"/>
          <w:color w:val="000000"/>
        </w:rPr>
        <w:t>ώ</w:t>
      </w:r>
      <w:r w:rsidRPr="00496632">
        <w:rPr>
          <w:rFonts w:cs="Calibri"/>
          <w:color w:val="000000"/>
        </w:rPr>
        <w:t xml:space="preserve">ς κεφαλαιοποιητικό, </w:t>
      </w:r>
      <w:r w:rsidRPr="00496632">
        <w:rPr>
          <w:rFonts w:cs="Calibri"/>
          <w:color w:val="000000"/>
          <w:lang w:val="en-US"/>
        </w:rPr>
        <w:t>partial</w:t>
      </w:r>
      <w:r w:rsidRPr="00496632">
        <w:rPr>
          <w:rFonts w:cs="Calibri"/>
          <w:color w:val="000000"/>
        </w:rPr>
        <w:t xml:space="preserve"> </w:t>
      </w:r>
      <w:r w:rsidRPr="00496632">
        <w:rPr>
          <w:rFonts w:cs="Calibri"/>
          <w:color w:val="000000"/>
          <w:lang w:val="en-US"/>
        </w:rPr>
        <w:t>funding</w:t>
      </w:r>
      <w:r w:rsidR="00BD46B1">
        <w:rPr>
          <w:rFonts w:cs="Calibri"/>
          <w:color w:val="000000"/>
        </w:rPr>
        <w:t xml:space="preserve"> και τελικά σε</w:t>
      </w:r>
      <w:r w:rsidRPr="00496632">
        <w:rPr>
          <w:rFonts w:cs="Calibri"/>
          <w:color w:val="000000"/>
        </w:rPr>
        <w:t xml:space="preserve"> </w:t>
      </w:r>
      <w:r w:rsidRPr="00496632">
        <w:rPr>
          <w:rFonts w:cs="Calibri"/>
          <w:color w:val="000000"/>
          <w:lang w:val="en-US"/>
        </w:rPr>
        <w:t>full</w:t>
      </w:r>
      <w:r w:rsidRPr="00496632">
        <w:rPr>
          <w:rFonts w:cs="Calibri"/>
          <w:color w:val="000000"/>
        </w:rPr>
        <w:t xml:space="preserve"> </w:t>
      </w:r>
      <w:r w:rsidRPr="00496632">
        <w:rPr>
          <w:rFonts w:cs="Calibri"/>
          <w:color w:val="000000"/>
          <w:lang w:val="en-US"/>
        </w:rPr>
        <w:t>funding</w:t>
      </w:r>
      <w:r w:rsidRPr="00496632">
        <w:rPr>
          <w:rFonts w:cs="Calibri"/>
          <w:color w:val="000000"/>
        </w:rPr>
        <w:t>, που είναι και αυτό που ζητείται για τα Ταμεία Επαγγελματικής Ασφάλισης, πλήρως κεφαλαιοποιητικό. Αυτές οι εκφράσεις πρέπει να συμπληρωθούν, για να είναι σωστές ως προς την ορολογία τους.</w:t>
      </w:r>
    </w:p>
    <w:p w:rsidR="00B144B0" w:rsidRPr="00496632" w:rsidRDefault="00B144B0" w:rsidP="00496632">
      <w:pPr>
        <w:autoSpaceDE w:val="0"/>
        <w:autoSpaceDN w:val="0"/>
        <w:adjustRightInd w:val="0"/>
        <w:spacing w:line="276" w:lineRule="auto"/>
        <w:ind w:firstLine="720"/>
        <w:contextualSpacing/>
        <w:jc w:val="both"/>
        <w:rPr>
          <w:rFonts w:cs="Calibri"/>
          <w:color w:val="000000"/>
        </w:rPr>
      </w:pPr>
      <w:r w:rsidRPr="00496632">
        <w:rPr>
          <w:rFonts w:cs="Calibri"/>
          <w:color w:val="000000"/>
        </w:rPr>
        <w:t>Άρθρο 17, παράγραφος 4, 3η ενότητα, η έκφραση «από το άθροισμα αυτό αφαιρείται το ποσό των εισπράξεων</w:t>
      </w:r>
      <w:r w:rsidR="00BD46B1">
        <w:rPr>
          <w:rFonts w:cs="Calibri"/>
          <w:color w:val="000000"/>
        </w:rPr>
        <w:t>»</w:t>
      </w:r>
      <w:r w:rsidRPr="00496632">
        <w:rPr>
          <w:rFonts w:cs="Calibri"/>
          <w:color w:val="000000"/>
        </w:rPr>
        <w:t xml:space="preserve">. Μιλάει </w:t>
      </w:r>
      <w:r w:rsidR="00BD46B1">
        <w:rPr>
          <w:rFonts w:cs="Calibri"/>
          <w:color w:val="000000"/>
        </w:rPr>
        <w:t xml:space="preserve">για </w:t>
      </w:r>
      <w:r w:rsidRPr="00496632">
        <w:rPr>
          <w:rFonts w:cs="Calibri"/>
          <w:color w:val="000000"/>
        </w:rPr>
        <w:t>υπολογισμό περιθωρίων φερεγγυότητας και όταν λέει «ποσό των εισπράξεων» χωρίς να προσδιορίζει τι είναι, σε ένα Ταμείο οι εισπράξεις είναι μόνο οι εισφορές. Δεν έχει άλλες εισπράξεις. Αν θεωρούμε εισπράξεις και τα έσοδα των επενδ</w:t>
      </w:r>
      <w:r w:rsidR="00BD46B1">
        <w:rPr>
          <w:rFonts w:cs="Calibri"/>
          <w:color w:val="000000"/>
        </w:rPr>
        <w:t>ύσεων, συνήθως δεν έρχονται</w:t>
      </w:r>
      <w:r w:rsidRPr="00496632">
        <w:rPr>
          <w:rFonts w:cs="Calibri"/>
          <w:color w:val="000000"/>
        </w:rPr>
        <w:t xml:space="preserve"> με την μορφή της είσπραξης, αλλ</w:t>
      </w:r>
      <w:r w:rsidR="00BD46B1">
        <w:rPr>
          <w:rFonts w:cs="Calibri"/>
          <w:color w:val="000000"/>
        </w:rPr>
        <w:t>ά μπορεί να το πει κάνεις έτσι.</w:t>
      </w:r>
      <w:r w:rsidRPr="00496632">
        <w:rPr>
          <w:rFonts w:cs="Calibri"/>
          <w:color w:val="000000"/>
        </w:rPr>
        <w:t xml:space="preserve"> Αν δει κανείς το αγγλικό κείμενο, δεν μιλάει γι</w:t>
      </w:r>
      <w:r w:rsidR="00BD46B1">
        <w:rPr>
          <w:rFonts w:cs="Calibri"/>
          <w:color w:val="000000"/>
        </w:rPr>
        <w:t>’</w:t>
      </w:r>
      <w:r w:rsidRPr="00496632">
        <w:rPr>
          <w:rFonts w:cs="Calibri"/>
          <w:color w:val="000000"/>
        </w:rPr>
        <w:t xml:space="preserve"> αυτό. Το αγγλικό κείμενο η έκφραση που χρησιμοποιεί είναι </w:t>
      </w:r>
      <w:r w:rsidRPr="00496632">
        <w:rPr>
          <w:rFonts w:cs="Calibri"/>
          <w:color w:val="000000"/>
          <w:lang w:val="en-US"/>
        </w:rPr>
        <w:t>recoveries</w:t>
      </w:r>
      <w:r w:rsidRPr="00496632">
        <w:rPr>
          <w:rFonts w:cs="Calibri"/>
          <w:color w:val="000000"/>
        </w:rPr>
        <w:t xml:space="preserve">, </w:t>
      </w:r>
      <w:r w:rsidR="00BD46B1">
        <w:rPr>
          <w:rFonts w:cs="Calibri"/>
          <w:color w:val="000000"/>
        </w:rPr>
        <w:t xml:space="preserve">όπου </w:t>
      </w:r>
      <w:r w:rsidRPr="00496632">
        <w:rPr>
          <w:rFonts w:cs="Calibri"/>
          <w:color w:val="000000"/>
        </w:rPr>
        <w:t>μεταφράστηκε εδώ</w:t>
      </w:r>
      <w:r w:rsidR="00BD46B1">
        <w:rPr>
          <w:rFonts w:cs="Calibri"/>
          <w:color w:val="000000"/>
        </w:rPr>
        <w:t xml:space="preserve"> ως</w:t>
      </w:r>
      <w:r w:rsidRPr="00496632">
        <w:rPr>
          <w:rFonts w:cs="Calibri"/>
          <w:color w:val="000000"/>
        </w:rPr>
        <w:t xml:space="preserve"> </w:t>
      </w:r>
      <w:r w:rsidR="00BD46B1">
        <w:rPr>
          <w:rFonts w:cs="Calibri"/>
          <w:color w:val="000000"/>
        </w:rPr>
        <w:t xml:space="preserve"> «</w:t>
      </w:r>
      <w:r w:rsidRPr="00496632">
        <w:rPr>
          <w:rFonts w:cs="Calibri"/>
          <w:color w:val="000000"/>
        </w:rPr>
        <w:t>εισπράξεις</w:t>
      </w:r>
      <w:r w:rsidR="00BD46B1">
        <w:rPr>
          <w:rFonts w:cs="Calibri"/>
          <w:color w:val="000000"/>
        </w:rPr>
        <w:t>»</w:t>
      </w:r>
      <w:r w:rsidRPr="00496632">
        <w:rPr>
          <w:rFonts w:cs="Calibri"/>
          <w:color w:val="000000"/>
        </w:rPr>
        <w:t xml:space="preserve">. Δεν είναι αυτό, είναι άλλο πράγμα. Δεν θέλω να απασχολήσω εδώ με τεχνικά </w:t>
      </w:r>
      <w:r w:rsidRPr="00496632">
        <w:rPr>
          <w:rFonts w:cs="Calibri"/>
          <w:color w:val="000000"/>
        </w:rPr>
        <w:lastRenderedPageBreak/>
        <w:t>θέματα την ομήγυρη και δεν είναι σίγουρα εισφορές, αλλά είναι άλλες περιπτώσεις και αν έχω χρόνο μπορώ να σας εξηγήσω.</w:t>
      </w:r>
    </w:p>
    <w:p w:rsidR="00B144B0" w:rsidRPr="00496632" w:rsidRDefault="00B144B0" w:rsidP="00496632">
      <w:pPr>
        <w:autoSpaceDE w:val="0"/>
        <w:autoSpaceDN w:val="0"/>
        <w:adjustRightInd w:val="0"/>
        <w:spacing w:line="276" w:lineRule="auto"/>
        <w:ind w:firstLine="720"/>
        <w:contextualSpacing/>
        <w:jc w:val="both"/>
      </w:pPr>
      <w:r w:rsidRPr="00496632">
        <w:rPr>
          <w:b/>
        </w:rPr>
        <w:t>ΒΑΣΙΛΕΙΟΣ ΟΙΚΟΝΟΜΟΥ (Πρόεδρος της Επιτροπής):</w:t>
      </w:r>
      <w:r w:rsidRPr="00496632">
        <w:t xml:space="preserve"> Κύριε Ζαμπέλη, η Κυβέρνηση θα λάβει υπόψη της, γιατί ήταν συγκεκριμένες παρατηρήσεις σας.</w:t>
      </w:r>
    </w:p>
    <w:p w:rsidR="00B144B0" w:rsidRPr="00496632" w:rsidRDefault="00BD46B1" w:rsidP="00496632">
      <w:pPr>
        <w:autoSpaceDE w:val="0"/>
        <w:autoSpaceDN w:val="0"/>
        <w:adjustRightInd w:val="0"/>
        <w:spacing w:line="276" w:lineRule="auto"/>
        <w:ind w:firstLine="720"/>
        <w:contextualSpacing/>
        <w:jc w:val="both"/>
        <w:rPr>
          <w:rFonts w:cs="Calibri"/>
          <w:color w:val="000000"/>
        </w:rPr>
      </w:pPr>
      <w:r>
        <w:t>Το</w:t>
      </w:r>
      <w:r w:rsidR="00B144B0" w:rsidRPr="00496632">
        <w:t xml:space="preserve"> λόγο έχει η κυρία Δασκαλάκη.</w:t>
      </w:r>
    </w:p>
    <w:p w:rsidR="00B144B0" w:rsidRPr="00496632" w:rsidRDefault="00B144B0" w:rsidP="00496632">
      <w:pPr>
        <w:spacing w:line="276" w:lineRule="auto"/>
        <w:contextualSpacing/>
        <w:jc w:val="both"/>
        <w:rPr>
          <w:b/>
        </w:rPr>
      </w:pPr>
      <w:r w:rsidRPr="00496632">
        <w:tab/>
      </w:r>
      <w:r w:rsidRPr="00496632">
        <w:rPr>
          <w:b/>
        </w:rPr>
        <w:t>ΚΑΤΕΡΙΝΑ ΔΑΣΚΑΛΑΚΗ (</w:t>
      </w:r>
      <w:r w:rsidRPr="00496632">
        <w:rPr>
          <w:b/>
          <w:lang w:val="en-US"/>
        </w:rPr>
        <w:t>Senior</w:t>
      </w:r>
      <w:r w:rsidRPr="00496632">
        <w:rPr>
          <w:b/>
        </w:rPr>
        <w:t xml:space="preserve"> </w:t>
      </w:r>
      <w:r w:rsidRPr="00496632">
        <w:rPr>
          <w:b/>
          <w:lang w:val="en-US"/>
        </w:rPr>
        <w:t>Adviser</w:t>
      </w:r>
      <w:r w:rsidRPr="00496632">
        <w:rPr>
          <w:b/>
        </w:rPr>
        <w:t xml:space="preserve"> Τομέα Απασχόλησης και Αγοράς Εργασίας του Συνεδρίου Ελληνικών Επιχειρήσεων (Σ.Ε.Β.)): </w:t>
      </w:r>
      <w:r w:rsidRPr="00496632">
        <w:t>Σας ευχαριστώ, κύριε Πρόεδρε.</w:t>
      </w:r>
    </w:p>
    <w:p w:rsidR="00B144B0" w:rsidRPr="00496632" w:rsidRDefault="00B144B0" w:rsidP="00496632">
      <w:pPr>
        <w:spacing w:line="276" w:lineRule="auto"/>
        <w:contextualSpacing/>
        <w:jc w:val="both"/>
        <w:rPr>
          <w:rFonts w:cs="Calibri"/>
          <w:color w:val="000000"/>
        </w:rPr>
      </w:pPr>
      <w:r w:rsidRPr="00496632">
        <w:t xml:space="preserve">Προς </w:t>
      </w:r>
      <w:r w:rsidRPr="00496632">
        <w:rPr>
          <w:rFonts w:cs="Calibri"/>
          <w:color w:val="000000"/>
        </w:rPr>
        <w:t>τη ενίσχυση του δεύτερου πυλώνα της επαγγελματικής ασφάλισης ο Σ.Ε.Β. συμμετέχει ενεργά με τους λοιπούς κοινωνικούς εταίρους που έχουν υπογράψει την Εθνική Γενική Συλλογική Σύμβαση Εργασίας το 2018 και την οποία παρότρυναν με τη βούλησή τους και για 2020, στην πρωτοβουλία για την ίδρυση ενός Εθνικού Επαγγελματικού Ταμείου, το οποίο θέλει να ενισχύσει τον πρώτο πυλώνα της κρατικής χορηγίας σύνταξης.</w:t>
      </w:r>
    </w:p>
    <w:p w:rsidR="00B144B0" w:rsidRPr="00496632" w:rsidRDefault="00B144B0" w:rsidP="00496632">
      <w:pPr>
        <w:spacing w:line="276" w:lineRule="auto"/>
        <w:ind w:firstLine="720"/>
        <w:contextualSpacing/>
        <w:jc w:val="both"/>
        <w:rPr>
          <w:rFonts w:cs="Calibri"/>
          <w:color w:val="000000"/>
        </w:rPr>
      </w:pPr>
      <w:r w:rsidRPr="00496632">
        <w:rPr>
          <w:rFonts w:cs="Calibri"/>
          <w:color w:val="000000"/>
        </w:rPr>
        <w:t>Η παρούσα νομοθετική πρωτοβουλία αποτελεί συμμόρφωση με τα ευρωπαϊκά δεδομένα και πρότυπα και έχει ως σκοπό την περαιτέρω ενίσχυση της εποπτείας και της διαφάνειας στη λειτουργία των ιδρυμάτων επαγγελματικών συνταξιοδοτικών παροχών και τη διασφάλιση της χρηστής και συνετής διαχείρισης. Παρόλα αυτά</w:t>
      </w:r>
      <w:r w:rsidR="00BD46B1">
        <w:rPr>
          <w:rFonts w:cs="Calibri"/>
          <w:color w:val="000000"/>
        </w:rPr>
        <w:t>,</w:t>
      </w:r>
      <w:r w:rsidRPr="00496632">
        <w:rPr>
          <w:rFonts w:cs="Calibri"/>
          <w:color w:val="000000"/>
        </w:rPr>
        <w:t xml:space="preserve"> χαρακτηρίζεται από αρκετές ατελείς διατάξεις, οι οποίες χρήζουν περαιτέρω επεξεργασίας και αναθεώρησης.</w:t>
      </w:r>
    </w:p>
    <w:p w:rsidR="00B144B0" w:rsidRPr="00496632" w:rsidRDefault="00B144B0" w:rsidP="00496632">
      <w:pPr>
        <w:spacing w:line="276" w:lineRule="auto"/>
        <w:ind w:firstLine="720"/>
        <w:contextualSpacing/>
        <w:jc w:val="both"/>
        <w:rPr>
          <w:rFonts w:cs="Calibri"/>
          <w:color w:val="000000"/>
        </w:rPr>
      </w:pPr>
      <w:r w:rsidRPr="00496632">
        <w:rPr>
          <w:rFonts w:cs="Calibri"/>
          <w:color w:val="000000"/>
        </w:rPr>
        <w:t>Ενδεικτικά αναφέρουμε τα εξής: Προσπαθεί να διορθώσει τις αστοχίες του ν</w:t>
      </w:r>
      <w:r w:rsidR="00BD46B1">
        <w:rPr>
          <w:rFonts w:cs="Calibri"/>
          <w:color w:val="000000"/>
        </w:rPr>
        <w:t>. 3029/2002 όσον</w:t>
      </w:r>
      <w:r w:rsidRPr="00496632">
        <w:rPr>
          <w:rFonts w:cs="Calibri"/>
          <w:color w:val="000000"/>
        </w:rPr>
        <w:t xml:space="preserve"> αφορά την ευελιξία και την επιτάχυνση των διαδικασιών ίδρυσης τω</w:t>
      </w:r>
      <w:r w:rsidR="00BD46B1">
        <w:rPr>
          <w:rFonts w:cs="Calibri"/>
          <w:color w:val="000000"/>
        </w:rPr>
        <w:t>ν</w:t>
      </w:r>
      <w:r w:rsidRPr="00496632">
        <w:rPr>
          <w:rFonts w:cs="Calibri"/>
          <w:color w:val="000000"/>
        </w:rPr>
        <w:t xml:space="preserve"> ΤΕΑ, καθώς και την υποχρέωση συμμόρφωσης σε κανονισμούς επιβλέψεις με αποσπασματικό τρόπο, ενώ δεν υπάρχει καμία επικαιροποίηση της σχετικής υφιστάμενης νομοθεσίας. Το μεγαλύτερο μέρος του νομοσχεδίου αποτελεί μετάφραση του αγγλικού κειμένου και σε μερικά σημεία αρκετά προβληματική και απλή μεταφορά της Οδηγίας στο ελληνικό δίκαιο. Συνεπώς, δεν καλύπτει. Αν και η εναρμόνιση δεν έχει αυτό τον σκοπό, τα κοινά της υφιστάμενης νομοθεσίας των ΤΕΑ ή άλλους νομούς που έχουν ενσωμάτωση οι άλλες ευρωπαϊκές Οδηγίες</w:t>
      </w:r>
      <w:r w:rsidR="00BD46B1">
        <w:rPr>
          <w:rFonts w:cs="Calibri"/>
          <w:color w:val="000000"/>
        </w:rPr>
        <w:t>,</w:t>
      </w:r>
      <w:r w:rsidRPr="00496632">
        <w:rPr>
          <w:rFonts w:cs="Calibri"/>
          <w:color w:val="000000"/>
        </w:rPr>
        <w:t xml:space="preserve"> στις οποίες γίνεται αναφορά.</w:t>
      </w:r>
    </w:p>
    <w:p w:rsidR="00B144B0" w:rsidRPr="00496632" w:rsidRDefault="00B144B0" w:rsidP="00496632">
      <w:pPr>
        <w:spacing w:line="276" w:lineRule="auto"/>
        <w:ind w:firstLine="720"/>
        <w:contextualSpacing/>
        <w:jc w:val="both"/>
        <w:rPr>
          <w:rFonts w:cs="Calibri"/>
          <w:color w:val="000000"/>
        </w:rPr>
      </w:pPr>
      <w:r w:rsidRPr="00496632">
        <w:rPr>
          <w:rFonts w:cs="Calibri"/>
          <w:color w:val="000000"/>
        </w:rPr>
        <w:t>Η παραπομπή σε 9 υπουργικές αποφάσεις  για την περαιτέρω ρύθμιση θεμάτων και για την εφαρμογή προτεινόμενων ρυθμίσεων, αυξάνουν την πιθανότητα για ατελή, επισφαλή και καθυστερημένη εφαρμογή της Οδηγίας στην πράξη, συντηρώντας έτσι ένα θολό τοπίο υφιστάμενων, αλλά και αναμενόμενων πρακτικών.</w:t>
      </w:r>
    </w:p>
    <w:p w:rsidR="00B144B0" w:rsidRPr="00496632" w:rsidRDefault="00B144B0" w:rsidP="00496632">
      <w:pPr>
        <w:spacing w:line="276" w:lineRule="auto"/>
        <w:ind w:firstLine="720"/>
        <w:contextualSpacing/>
        <w:jc w:val="both"/>
        <w:rPr>
          <w:rFonts w:cs="Calibri"/>
          <w:color w:val="000000"/>
        </w:rPr>
      </w:pPr>
      <w:r w:rsidRPr="00496632">
        <w:rPr>
          <w:rFonts w:cs="Calibri"/>
          <w:color w:val="000000"/>
        </w:rPr>
        <w:t xml:space="preserve">Η αναδρομική ισχύς του νομοσχεδίου είναι πρόβλημα, καθώς δεν μπορεί να θεραπεύσει τη μη </w:t>
      </w:r>
      <w:r w:rsidR="00BD46B1">
        <w:rPr>
          <w:rFonts w:cs="Calibri"/>
          <w:color w:val="000000"/>
        </w:rPr>
        <w:t>συμ</w:t>
      </w:r>
      <w:r w:rsidRPr="00496632">
        <w:rPr>
          <w:rFonts w:cs="Calibri"/>
          <w:color w:val="000000"/>
        </w:rPr>
        <w:t>μόρφωση. Η προθεσμία της συμμόρφωσης ήταν μέχρι στις 13/1/2019, διότι η συμμόρφωση απαιτεί μια σειρά ενεργειών, οι οποίες δεν μπορούν να συνυπάρξουν αναδρομικά, δεν έχουν εκδοθεί σχετικές υπουργικές αποφάσεις, ενώ τα καταστατικά των υφιστάμενων ΤΕΑ εξακολουθούν να λειτουργούν με το παλαιό καθεστώς.</w:t>
      </w:r>
    </w:p>
    <w:p w:rsidR="00B144B0" w:rsidRPr="00496632" w:rsidRDefault="00B144B0" w:rsidP="00496632">
      <w:pPr>
        <w:spacing w:line="276" w:lineRule="auto"/>
        <w:ind w:firstLine="720"/>
        <w:contextualSpacing/>
        <w:jc w:val="both"/>
        <w:rPr>
          <w:rFonts w:cs="Calibri"/>
          <w:color w:val="000000"/>
        </w:rPr>
      </w:pPr>
      <w:r w:rsidRPr="00496632">
        <w:rPr>
          <w:rFonts w:cs="Calibri"/>
          <w:color w:val="000000"/>
        </w:rPr>
        <w:t>Προτάσεις του Σ.Ε.Β. επί του νομοσχεδίου</w:t>
      </w:r>
      <w:r w:rsidR="00BD46B1">
        <w:rPr>
          <w:rFonts w:cs="Calibri"/>
          <w:color w:val="000000"/>
        </w:rPr>
        <w:t>:</w:t>
      </w:r>
      <w:r w:rsidRPr="00496632">
        <w:rPr>
          <w:rFonts w:cs="Calibri"/>
          <w:color w:val="000000"/>
        </w:rPr>
        <w:t xml:space="preserve"> Η ουσιαστική μεταρρύθμιση του υπάρχοντος νομοθετικού πλαισίου με την επικαιροποίηση του και αξιοποιώντας στο μέγιστο τις ευεργετικές διατάξεις της Ευρωπαϊκής Οδηγίας για τη λειτουργία των ΙΕΣΠ – ΤΕΑ. </w:t>
      </w:r>
    </w:p>
    <w:p w:rsidR="00674FF6" w:rsidRDefault="00B144B0" w:rsidP="00496632">
      <w:pPr>
        <w:spacing w:line="276" w:lineRule="auto"/>
        <w:ind w:firstLine="720"/>
        <w:contextualSpacing/>
        <w:jc w:val="both"/>
        <w:rPr>
          <w:rFonts w:cs="Arial"/>
        </w:rPr>
      </w:pPr>
      <w:r w:rsidRPr="00496632">
        <w:rPr>
          <w:rFonts w:cs="Arial"/>
        </w:rPr>
        <w:t>Με τρόπο συστηματικό κατόπιν διαβούλευσης με τους κοινωνικούς εταίρους και λαμβάνοντας υπόψη τις ανάγκες της αγοράς εργασίας για ένα σύγχρονο ασφαλιστικό σύστημα.</w:t>
      </w:r>
    </w:p>
    <w:p w:rsidR="00B144B0" w:rsidRPr="00496632" w:rsidRDefault="00B144B0" w:rsidP="00496632">
      <w:pPr>
        <w:spacing w:line="276" w:lineRule="auto"/>
        <w:ind w:firstLine="720"/>
        <w:contextualSpacing/>
        <w:jc w:val="both"/>
        <w:rPr>
          <w:rFonts w:cs="Arial"/>
        </w:rPr>
      </w:pPr>
      <w:r w:rsidRPr="00496632">
        <w:rPr>
          <w:rFonts w:cs="Arial"/>
        </w:rPr>
        <w:t xml:space="preserve">Προϋπόθεση αποτελεσματικότητας είναι η δημιουργία ενός ευέλικτου θεσμικού πλαισίου με ισχυρό και ενισχυμένο έλεγχο εποπτείας των Ταμείων και λειτουργίας των </w:t>
      </w:r>
      <w:r w:rsidRPr="00496632">
        <w:rPr>
          <w:rFonts w:cs="Arial"/>
        </w:rPr>
        <w:lastRenderedPageBreak/>
        <w:t>επενδύσεων. Απαραίτητη είναι, όμως, και η άρση των γραφειοκρατικών εμποδίων για την ταχύτερη σύσταση των Επαγγελματικών Ταμείων.</w:t>
      </w:r>
    </w:p>
    <w:p w:rsidR="00B144B0" w:rsidRPr="00496632" w:rsidRDefault="00B144B0" w:rsidP="00496632">
      <w:pPr>
        <w:spacing w:line="276" w:lineRule="auto"/>
        <w:ind w:firstLine="720"/>
        <w:contextualSpacing/>
        <w:jc w:val="both"/>
        <w:rPr>
          <w:rFonts w:cs="Arial"/>
        </w:rPr>
      </w:pPr>
      <w:r w:rsidRPr="00496632">
        <w:rPr>
          <w:rFonts w:cs="Arial"/>
        </w:rPr>
        <w:t>Στο πλαίσιο αυτό κρίνεται καθοριστική η δυνατότητα σύστασης Επαγγελματικού Ταμείου με λιγότερο από εκατό άτομα για να υπάρχει η δυνατότητα συμμετοχής και των μικρότερων σε μέγεθος επιχειρήσεων το οποίο προβλέπει και η Οδηγία, ρύθμιση όμως η οποία αντίκειται στον ισχύοντα νόμο 3029/2002.</w:t>
      </w:r>
    </w:p>
    <w:p w:rsidR="00B144B0" w:rsidRPr="00496632" w:rsidRDefault="00B144B0" w:rsidP="00496632">
      <w:pPr>
        <w:spacing w:line="276" w:lineRule="auto"/>
        <w:ind w:firstLine="720"/>
        <w:contextualSpacing/>
        <w:jc w:val="both"/>
        <w:rPr>
          <w:rFonts w:cs="Arial"/>
        </w:rPr>
      </w:pPr>
      <w:r w:rsidRPr="00496632">
        <w:rPr>
          <w:rFonts w:cs="Arial"/>
        </w:rPr>
        <w:t>Για το ολοκληρωμένο σύστημα ίδρυσης και λειτουργίας των ΙΕΣΠ- ΤΕΑ επιβάλλεται να υπάρχει και αντίστοιχη διάταξη για τη λύση και την εκκαθάρισή τους.</w:t>
      </w:r>
    </w:p>
    <w:p w:rsidR="00B144B0" w:rsidRPr="00496632" w:rsidRDefault="00B144B0" w:rsidP="00496632">
      <w:pPr>
        <w:spacing w:line="276" w:lineRule="auto"/>
        <w:ind w:firstLine="720"/>
        <w:contextualSpacing/>
        <w:jc w:val="both"/>
        <w:rPr>
          <w:rFonts w:cs="Arial"/>
        </w:rPr>
      </w:pPr>
      <w:r w:rsidRPr="00496632">
        <w:rPr>
          <w:rFonts w:cs="Arial"/>
        </w:rPr>
        <w:t>Τέλος, θεωρούμε απαραίτητες τις δράσεις ενημέρωσης εργοδοτών και εργαζομένων για τη σημασία και αξία των Επαγγελματικών Ταμείων και την επίδρασή τους στο διαθέσιμο μελλοντικό συνταξιοδοτικό εισόδημα.</w:t>
      </w:r>
    </w:p>
    <w:p w:rsidR="00B144B0" w:rsidRPr="00496632" w:rsidRDefault="00B144B0" w:rsidP="00496632">
      <w:pPr>
        <w:spacing w:line="276" w:lineRule="auto"/>
        <w:ind w:firstLine="720"/>
        <w:contextualSpacing/>
        <w:jc w:val="both"/>
        <w:rPr>
          <w:rFonts w:cs="Arial"/>
        </w:rPr>
      </w:pPr>
      <w:r w:rsidRPr="00496632">
        <w:rPr>
          <w:rFonts w:cs="Arial"/>
        </w:rPr>
        <w:t>Είναι προφανές, ότι στη χώρα μας είναι απαραίτητη μια ενιαία ισχυρή εποπτεία των ΙΕΣΠ - ΤΕΑ, ώστε να δημιουργηθεί μια βιομηχανία βιώσιμη με αξιοπιστία και φερεγγυότητα.</w:t>
      </w:r>
    </w:p>
    <w:p w:rsidR="00B144B0" w:rsidRPr="00496632" w:rsidRDefault="00B144B0" w:rsidP="00496632">
      <w:pPr>
        <w:spacing w:line="276" w:lineRule="auto"/>
        <w:ind w:firstLine="720"/>
        <w:contextualSpacing/>
        <w:jc w:val="both"/>
        <w:rPr>
          <w:rFonts w:cs="Arial"/>
        </w:rPr>
      </w:pPr>
      <w:r w:rsidRPr="00496632">
        <w:rPr>
          <w:rFonts w:cs="Arial"/>
        </w:rPr>
        <w:t>Στο ΣΕΒ θεωρούμε, ότι η ιδιωτική ασφάλιση αποτελεί αναπόσπαστο μέρος του συνταξιοδοτικού συστήματος ως ο τρίτος πυλώνας. Η ενίσχυση, όμως, παράλληλα των φορολογικών κινήτρων και η δημιουργία διαθέσιμου εισοδήματος μέσω μείωσης φορολογίας και εισφορών θα συμβάλει, ταυτόχρονα, στην ενίσχυση της αγοράς.</w:t>
      </w:r>
    </w:p>
    <w:p w:rsidR="00B144B0" w:rsidRPr="00496632" w:rsidRDefault="00B144B0" w:rsidP="00496632">
      <w:pPr>
        <w:spacing w:line="276" w:lineRule="auto"/>
        <w:ind w:firstLine="720"/>
        <w:contextualSpacing/>
        <w:jc w:val="both"/>
        <w:rPr>
          <w:rFonts w:cs="Arial"/>
        </w:rPr>
      </w:pPr>
      <w:r w:rsidRPr="00496632">
        <w:rPr>
          <w:rFonts w:cs="Arial"/>
        </w:rPr>
        <w:t>Αναλυτικά η θέση μας στο υπόμνημα που έχουμε καταθέσει.</w:t>
      </w:r>
    </w:p>
    <w:p w:rsidR="00B144B0" w:rsidRPr="00496632" w:rsidRDefault="00B144B0" w:rsidP="00496632">
      <w:pPr>
        <w:spacing w:line="276" w:lineRule="auto"/>
        <w:ind w:firstLine="720"/>
        <w:contextualSpacing/>
        <w:jc w:val="both"/>
        <w:rPr>
          <w:rFonts w:cs="Arial"/>
        </w:rPr>
      </w:pPr>
      <w:r w:rsidRPr="00496632">
        <w:rPr>
          <w:rFonts w:cs="Arial"/>
        </w:rPr>
        <w:t>Ευχαριστώ πολύ.</w:t>
      </w:r>
    </w:p>
    <w:p w:rsidR="00B144B0" w:rsidRPr="00496632" w:rsidRDefault="00B144B0" w:rsidP="00DB0990">
      <w:pPr>
        <w:spacing w:line="276" w:lineRule="auto"/>
        <w:ind w:firstLine="720"/>
        <w:contextualSpacing/>
        <w:jc w:val="both"/>
        <w:rPr>
          <w:rFonts w:cs="Arial"/>
        </w:rPr>
      </w:pPr>
      <w:r w:rsidRPr="00496632">
        <w:rPr>
          <w:rFonts w:cs="Arial"/>
          <w:b/>
        </w:rPr>
        <w:t>ΒΑΣΙΛΕΙΟΣ ΟΙΚΟΝΟΜΟΥ (Πρόεδρος της Επιτροπής)</w:t>
      </w:r>
      <w:r w:rsidRPr="00496632">
        <w:rPr>
          <w:rFonts w:cs="Arial"/>
        </w:rPr>
        <w:t>: Το λόγο έχει ο κ. Νούνης.</w:t>
      </w:r>
    </w:p>
    <w:p w:rsidR="00B144B0" w:rsidRPr="00496632" w:rsidRDefault="00B144B0" w:rsidP="00496632">
      <w:pPr>
        <w:spacing w:line="276" w:lineRule="auto"/>
        <w:ind w:firstLine="720"/>
        <w:contextualSpacing/>
        <w:jc w:val="both"/>
        <w:rPr>
          <w:rFonts w:cs="Arial"/>
        </w:rPr>
      </w:pPr>
      <w:r w:rsidRPr="00496632">
        <w:rPr>
          <w:rFonts w:cs="Arial"/>
          <w:b/>
        </w:rPr>
        <w:t>ΧΡΗΣΤΟΣ ΝΟΥΝΗΣ (Πρόεδρος του Ταμείου Επαγγελματικής Ασφάλισης του Υπουργείου Οικονομικών (Τ.Ε.Α. ΥΠ.ΟΙΚ.)</w:t>
      </w:r>
      <w:r w:rsidRPr="00496632">
        <w:rPr>
          <w:rFonts w:cs="Arial"/>
        </w:rPr>
        <w:t>: Με το υπό συζήτηση σχέδιο νόμου ενσωματώνεται καθυστερημένα στην ελληνική νομοθεσία η Οδηγία 2341/2016 του Ευρωπαϊκού Κοινοβουλίου και του Συμβουλίου για τις δραστηριότητες και την εποπτεία των ιδρυμάτων επαγγελματικών συνταξιοδοτικών παροχών, η οποία είχε καταληκτική ημερομηνία ενσωμάτωσης την 13η Ιανουαρίου του 2019.</w:t>
      </w:r>
    </w:p>
    <w:p w:rsidR="00B144B0" w:rsidRPr="00496632" w:rsidRDefault="00B144B0" w:rsidP="00496632">
      <w:pPr>
        <w:spacing w:line="276" w:lineRule="auto"/>
        <w:ind w:firstLine="720"/>
        <w:contextualSpacing/>
        <w:jc w:val="both"/>
        <w:rPr>
          <w:rFonts w:cs="Arial"/>
        </w:rPr>
      </w:pPr>
      <w:r w:rsidRPr="00496632">
        <w:rPr>
          <w:rFonts w:cs="Arial"/>
        </w:rPr>
        <w:t>Το γεγονός, ότι στο τελευταίο άρθρο του σχεδίου νόμου, το άρθρο 63, προβλέπεται η αναδρομική έναρξη ισχύος των διατάξεων της Οδηγίας συνιστά προβληματικό στοιχείο του σχεδίου νόμου, καθώς είναι δεδομένο όχι μόνο στην ελληνική περίπτωση, αλλά και πανευρωπαϊκά, καθώς δέκα χώρες δεν έχουν ενσωματώσει ακόμα την Οδηγία, ότι τόσο τα εν λειτουργία εγχώρια ΤΕΑ όσο και οι φορείς εποπτείας τους δεν είναι έτοιμοι να υποστηρίξουν άμεσα την ουσιαστική εφαρμογή των απαιτήσεων και διαδικασιών που προβλέπονται στο σχέδιο νόμου, πόσο μάλλον, όταν αυτές έχουν και αναδρομικό χαρακτήρα βάση του τελευταίου άρθρου του σχεδίου νόμου.</w:t>
      </w:r>
    </w:p>
    <w:p w:rsidR="00B144B0" w:rsidRPr="00496632" w:rsidRDefault="00B144B0" w:rsidP="00496632">
      <w:pPr>
        <w:spacing w:line="276" w:lineRule="auto"/>
        <w:ind w:firstLine="720"/>
        <w:contextualSpacing/>
        <w:jc w:val="both"/>
        <w:rPr>
          <w:rFonts w:cs="Arial"/>
        </w:rPr>
      </w:pPr>
      <w:r w:rsidRPr="00496632">
        <w:rPr>
          <w:rFonts w:cs="Arial"/>
        </w:rPr>
        <w:t>Όσον αφορά το νομοσχέδιο συνολικά η βασική φιλοσοφία που διαπνέει  το νομοθέτη στην ενσωμάτωση της δεύτερης Οδηγίας για τα ΤΕΑ είναι η σε σημαντικό βαθμό πιστή εφαρμογή της Οδηγίας με ενσωματωμένες παραπομπές σε μελλοντικές ενδεχόμενες Υπουργικές Αποφάσεις στο πλαίσιο περαιτέρω διευκρίνισης και ρύθμισης συγκεκριμένων θεμάτων.</w:t>
      </w:r>
    </w:p>
    <w:p w:rsidR="00B144B0" w:rsidRPr="00496632" w:rsidRDefault="00B144B0" w:rsidP="00496632">
      <w:pPr>
        <w:spacing w:line="276" w:lineRule="auto"/>
        <w:ind w:firstLine="720"/>
        <w:contextualSpacing/>
        <w:jc w:val="both"/>
        <w:rPr>
          <w:rFonts w:cs="Arial"/>
        </w:rPr>
      </w:pPr>
      <w:r w:rsidRPr="00496632">
        <w:rPr>
          <w:rFonts w:cs="Arial"/>
        </w:rPr>
        <w:t>Είναι χαρακτηριστικό, ότι στο σχέδιο νόμου αριθμούνται 9 εξοντωτικές Υπουργικές Αποφάσεις γεγονός που δεν διευκολύνει τη δημιουργία ενός νέου κωδικοποιημένου και σύγχρονου θεσμικού πλαισίου λειτουργίας των Επαγγελματικών Ταμείων που θα συμβάλει επιταχυντικά στη διάδοση και ανάπτυξη του θεσμού της επαγγελματικής ασφάλισης στη χώρα μας.</w:t>
      </w:r>
    </w:p>
    <w:p w:rsidR="00B144B0" w:rsidRPr="00496632" w:rsidRDefault="00B144B0" w:rsidP="00496632">
      <w:pPr>
        <w:spacing w:line="276" w:lineRule="auto"/>
        <w:ind w:firstLine="720"/>
        <w:contextualSpacing/>
        <w:jc w:val="both"/>
        <w:rPr>
          <w:rFonts w:cs="Arial"/>
        </w:rPr>
      </w:pPr>
      <w:r w:rsidRPr="00496632">
        <w:rPr>
          <w:rFonts w:cs="Arial"/>
        </w:rPr>
        <w:lastRenderedPageBreak/>
        <w:t>Αναφέρω εδώ, ότι η Ελληνική Ένωση Ταμείων Επαγγελματικής Ασφάλισης, δηλαδή, το επίσημο θεσμικό όργανο ενιαίας εκπροσώπησης των ΤΕΑ έχει συμμετάσχει στις εργασίες της αρμόδιας Νομοπαρασκευαστικής Επιτροπής το 2018-2019, η οποία είχε καταλήξει σε ένα πολύ καλό παραδοτέο κείμενο ενσωμάτωσης της Οδηγίας, που συνέδεε αποτελεσματικά το υφιστάμενο θεσμικό πλαίσιο με τις νέες απαιτήσεις της Οδηγίας. Ωστόσο, το κείμενο αυτό δεν υιοθετήθηκε από τη νέα πολιτική ηγεσία του Υπουργείου Εργασίας, η οποία προέκρινε την απλή υιοθέτηση των διατάξεων της Οδηγίας στο Εθνικό Δίκαιο.</w:t>
      </w:r>
    </w:p>
    <w:p w:rsidR="00B144B0" w:rsidRPr="00496632" w:rsidRDefault="00B144B0" w:rsidP="00496632">
      <w:pPr>
        <w:spacing w:line="276" w:lineRule="auto"/>
        <w:ind w:firstLine="720"/>
        <w:contextualSpacing/>
        <w:jc w:val="both"/>
        <w:rPr>
          <w:rFonts w:cs="Arial"/>
        </w:rPr>
      </w:pPr>
      <w:r w:rsidRPr="00496632">
        <w:rPr>
          <w:rFonts w:cs="Arial"/>
        </w:rPr>
        <w:t>Το γεγονός αυτό οδηγεί στην αναγκαιότητα δευτερογενούς νομικής επεξεργασίας για την λειτουργική και αποτελεσματική ενσωμάτωση και εφαρμογή των νέων διατάξεων και επιταγών της Οδηγίας στο υπάρχον  θεσμικό πλαίσιο των ΤΕΑ, που έχει βάση αναφοράς τον ν. 3029/2002.</w:t>
      </w:r>
    </w:p>
    <w:p w:rsidR="00B144B0" w:rsidRPr="00496632" w:rsidRDefault="00B144B0" w:rsidP="00496632">
      <w:pPr>
        <w:spacing w:line="276" w:lineRule="auto"/>
        <w:ind w:firstLine="720"/>
        <w:contextualSpacing/>
        <w:jc w:val="both"/>
        <w:rPr>
          <w:rFonts w:cs="Arial"/>
        </w:rPr>
      </w:pPr>
      <w:r w:rsidRPr="00496632">
        <w:rPr>
          <w:rFonts w:cs="Arial"/>
        </w:rPr>
        <w:t>Αναφέρω στο σημείο αυτό, ότι στη γειτονική Κύπρο</w:t>
      </w:r>
      <w:r w:rsidR="00DB0990">
        <w:rPr>
          <w:rFonts w:cs="Arial"/>
        </w:rPr>
        <w:t>,</w:t>
      </w:r>
      <w:r w:rsidRPr="00496632">
        <w:rPr>
          <w:rFonts w:cs="Arial"/>
        </w:rPr>
        <w:t xml:space="preserve"> η επιλογή του τρόπου ενσωμάτωσης της Οδηγίας 2 κινήθηκε σε εντελώς διαφορετική λογική. Συγκεκριμένα, καταρτίστηκε ένα σχέδιο νόμου άνω των 100 σελίδων, στο οποίο ενσωματώθηκε το σύνολο των διατάξεων της Οδηγίας και κάθε άλλη αναγκαία νομική ρύθμιση, καθώς και οι διατάξεις του ισχύοντος νομοθετικού πλαισίου με σκοπό το νέο νομοθέτημα να περιλαμβάνει το συνολικό θεσμικό πλαίσιο σύστασης και λειτουργίας Επαγγελματικών Ταμείων προς την κατεύθυνση της δημιουργίας ενός καθετοποιημένου και ολοκληρωμένου θεσμικού πλαισίου λειτουργίας της επαγγελματικής ασφάλισης.</w:t>
      </w:r>
    </w:p>
    <w:p w:rsidR="00B144B0" w:rsidRPr="00496632" w:rsidRDefault="00B144B0" w:rsidP="00496632">
      <w:pPr>
        <w:spacing w:line="276" w:lineRule="auto"/>
        <w:ind w:firstLine="720"/>
        <w:contextualSpacing/>
        <w:jc w:val="both"/>
        <w:rPr>
          <w:rFonts w:cs="Arial"/>
        </w:rPr>
      </w:pPr>
      <w:r w:rsidRPr="00496632">
        <w:rPr>
          <w:rFonts w:cs="Arial"/>
        </w:rPr>
        <w:t>Αυτό, δυστυχώς, δεν έγινε στη χώρα μας και πρέπει, όπως είπα και προηγουμένως, δευτερογενώς να ασχοληθεί το Υπουργείο σε συνεργασία με τους φορείς στη δημιουργία αυτού του πλαισίου.</w:t>
      </w:r>
    </w:p>
    <w:p w:rsidR="00674FF6" w:rsidRDefault="00B144B0" w:rsidP="00496632">
      <w:pPr>
        <w:spacing w:line="276" w:lineRule="auto"/>
        <w:ind w:firstLine="720"/>
        <w:contextualSpacing/>
        <w:jc w:val="both"/>
        <w:rPr>
          <w:rFonts w:cs="Arial"/>
        </w:rPr>
      </w:pPr>
      <w:r w:rsidRPr="00496632">
        <w:rPr>
          <w:rFonts w:cs="Arial"/>
        </w:rPr>
        <w:t>Η Οδηγία 2341/2016 η οποία ενσωματώνεται στο Εθνικό μας Δίκαιο με το υπό συζήτηση σχέδιο νόμου αποσκοπεί στη βελτίωση των κανόνων της Ευρωπαϊκής Επιτροπής για τα επαγγελματικά συνταξιοδοτικά ζητήματα και στην καλύτερη προστασία των δικαιωμάτων  δικαιούχων και αυτό επιτυγχάνεται με τη θέσπιση λεπτομερών κανόνων σχετικά με την διακυβέρνηση των ΤΕΑ, της εξουσίας άσκησης εποπτείας επί των Επαγγελματικών Ταμείων, τις πληροφορίες που πρέπει να παρέχουν τα ΤΕΑ στις αρχές, καθώς και στα υποψήφια μέλη και στους δικαιούχους, τις επενδύσεις και τους θεματοφύλακες των ΤΕΑ.</w:t>
      </w:r>
    </w:p>
    <w:p w:rsidR="00B144B0" w:rsidRPr="00496632" w:rsidRDefault="00B144B0" w:rsidP="00496632">
      <w:pPr>
        <w:spacing w:line="276" w:lineRule="auto"/>
        <w:ind w:firstLine="720"/>
        <w:contextualSpacing/>
        <w:jc w:val="both"/>
      </w:pPr>
      <w:r w:rsidRPr="00496632">
        <w:t xml:space="preserve">Επιπλέον καταργούνται τα εμπόδια για τις συνοριακές δραστηριότητες των Τ.Ε.Α., ώστε αυτά να μπορούν να αξιοποιήσουν πλήρως τα οφέλη της ενιαίας αγοράς. </w:t>
      </w:r>
    </w:p>
    <w:p w:rsidR="00B144B0" w:rsidRPr="00496632" w:rsidRDefault="00B144B0" w:rsidP="00496632">
      <w:pPr>
        <w:spacing w:line="276" w:lineRule="auto"/>
        <w:ind w:firstLine="720"/>
        <w:contextualSpacing/>
        <w:jc w:val="both"/>
      </w:pPr>
      <w:r w:rsidRPr="00496632">
        <w:t>Στην Ελλάδα ο θεσμός της επαγγελματικής ασφάλισης ήρθε με τα άρθρα 7 και 8 του ν.3029, με τις διατάξεις των οποίων προβλέπεται η δυνατότητα ίδρυσης και λειτουργίας ιδρυμάτων επαγγελματικών ασφαλιστικών παροχών ως Νομικών Προσώπων Ιδιωτικού Δικαίου μη κερδοσκοπικού χαρακτήρα, με την επωνυμία «Ταμεία Επαγγελματικής Ασφάλισης».</w:t>
      </w:r>
    </w:p>
    <w:p w:rsidR="00F25961" w:rsidRDefault="00B144B0" w:rsidP="00496632">
      <w:pPr>
        <w:spacing w:line="276" w:lineRule="auto"/>
        <w:ind w:firstLine="720"/>
        <w:contextualSpacing/>
        <w:jc w:val="both"/>
      </w:pPr>
      <w:r w:rsidRPr="00496632">
        <w:t xml:space="preserve">Οι βασικότερες αλλαγές που εισάγονται με τις διατάξεις του παρόντος νόμου συνοψίζονται στις ακόλουθες: Οι διατάξεις της νομοθεσίας που αφορούν στην συνοριακή δραστηριότητα τις αντικαθιστά στο σύνολό τους και εισάγονται νέες ρυθμίσεις σχετικά με την συνοριακή μεταφορά. Συμπληρώνεται το υφιστάμενο νομοθετικό πλαίσιο, που είναι ο κανονισμός δεοντολογίας των Τ.Ε.Α., σχετικά με τους όρους που διέπουν τις δραστηριότητες των Τ.Ε.Α. και ειδικότερα το σύστημα διακυβέρνησης, τις εξωτερικές αναθέσεις, τη διαχείριση επενδύσεων και τον θεματοφύλακα, που θεσπίζονται νέες </w:t>
      </w:r>
      <w:r w:rsidRPr="00496632">
        <w:lastRenderedPageBreak/>
        <w:t xml:space="preserve">λεπτομερείς απαιτήσεις, με γνώμονα τη διασφάλιση της χρηστής και συνεπής διοίκησης των Επαγγελματικών Ταμείων. Εισάγονται νέες και περισσότερο λεπτομερείς διατάξεις, σχετικά με τις υποχρεώσεις των ΙΕΣΠ, για παροχή πληροφοριών στα μέλη, στα υποψήφια μέλη και στους δικαιούχους και ειδικότερα στο σχέδιο νόμου περιγράφονται αναλυτικά οι πληροφορίες που πρέπει να παρέχουν τα Επαγγελματικά Ταμεία, μέσω της δήλωσης συνταξιοδοτικών παροχών στα μέλη τους, στα υποψήφια μέλη τους και στους δικαιούχους, σχετικά με την συνταξιοδότησή τους, πράγμα πολύ σημαντικό, γιατί η βασική φιλοσοφία της Οδηγίας είναι να διασφαλίζεται πλήρως η πληροφόρηση των μελών των Επαγγελματικών Ταμείων, των υφιστάμενων και των δυνητικών. </w:t>
      </w:r>
    </w:p>
    <w:p w:rsidR="00B144B0" w:rsidRPr="00496632" w:rsidRDefault="00B144B0" w:rsidP="00496632">
      <w:pPr>
        <w:spacing w:line="276" w:lineRule="auto"/>
        <w:ind w:firstLine="720"/>
        <w:contextualSpacing/>
        <w:jc w:val="both"/>
      </w:pPr>
      <w:r w:rsidRPr="00496632">
        <w:t>Τέλος, θεσπίζονται ρυθμίσεις σχετικά με την πολιτική εποπτεία που ασκούν οι αρμόδιες εποπτικές Αρχές, με σκοπό την προστασία των δικαιωμάτων των μελών και των δικαιούχων και την σταθερότητα και την αξιοπιστία των Τ.Ε.Α. και αποσαφηνίζονται οι τομείς που εμπίπτουν στην πολιτική εποπτεία για τους σκοπούς εφαρμογής του παρόντος.</w:t>
      </w:r>
    </w:p>
    <w:p w:rsidR="00B144B0" w:rsidRPr="00496632" w:rsidRDefault="00B144B0" w:rsidP="00496632">
      <w:pPr>
        <w:spacing w:line="276" w:lineRule="auto"/>
        <w:ind w:firstLine="720"/>
        <w:contextualSpacing/>
        <w:jc w:val="both"/>
      </w:pPr>
      <w:r w:rsidRPr="00496632">
        <w:t>Η τρέχουσα συγκυρία φαντάζει πρόσφορη για την ενίσχυση των κεφαλαιοποιητικών πυλώνων του Ασφαλιστικού μας Συστήματος, από πλευράς Πολιτείας. Η ενσωμάτωση της δεύτερης Οδηγίας για τα Τ.Ε.Α. και των λοιπών νομοθετικών ρυθμίσεων που θα ακολουθήσουν, βάσει επίσημων δηλώσεων του αρμόδιου Υπουργού Εργασίας, καθώς και των εξαγγελθέντων επικείμενων σταδιακών μειώσεων των ασφαλιστικών εισφορών του πρώτου πυλώνα τα επόμενα χρόνια, μπορούν να απελευθερώσουν και να κατευθύνουν εισφορές εργοδοτών και εργαζομένων προς τον δεύτερο και τρίτο πυλώνα ασφάλισης, με την κατάλληλη ενημέρωση της κοινής γνώμης και των κοινωνικών εταίρων- εργοδοτών, εργαζομένων- και επιπλέον στοχευμένη κινητροδότηση από την Πολιτεία</w:t>
      </w:r>
      <w:r w:rsidR="00F25961">
        <w:t>.</w:t>
      </w:r>
      <w:r w:rsidRPr="00496632">
        <w:t xml:space="preserve"> </w:t>
      </w:r>
      <w:r w:rsidR="00F25961">
        <w:t>Δ</w:t>
      </w:r>
      <w:r w:rsidRPr="00496632">
        <w:t>ιότι</w:t>
      </w:r>
      <w:r w:rsidR="00F25961">
        <w:t>,</w:t>
      </w:r>
      <w:r w:rsidRPr="00496632">
        <w:t xml:space="preserve"> είναι πλέον αναγκαιότητα για το υφιστάμενο Συνταξιοδοτικό Σύστημα της χώρας, με τους αυξημένους δημογραφικούς, ηλικιακούς δημοσιονομικούς και λοιπούς περιορισμούς που το χαρακτηρίζουν, η δρομολόγηση από την Πολιτεία μετά την ψήφιση του νέου Ασφαλιστικού ν.4670, της υλοποίησης νέας δέσμης μεταρρυθμίσεων στο Εθνικό Ασφαλιστικό Σύστημα, προς την κατεύθυνση της οριστικής λειτουργίας ενός πολυπυλωνικού συστήματος συντάξεων, δηλαδή στην παράλληλη αξιοποίηση της συμπληρωματικής κεφαλαιοποιητικής συνταξιοδοτικής αποταμίευσης και της καθιέρωσης ενός ισορροπημένου συνδυασμού κρατικού και ιδιωτικού Συστήματος Ασφάλισης, που θα εστιάζει στην ανάπτυξη του δεύτερου πυλώνα ασφάλισης και θα υποστηρίζει την παράλληλη ενίσχυση της ιδιωτικής ασφάλισης.</w:t>
      </w:r>
    </w:p>
    <w:p w:rsidR="00B144B0" w:rsidRPr="00496632" w:rsidRDefault="00B144B0" w:rsidP="00496632">
      <w:pPr>
        <w:spacing w:line="276" w:lineRule="auto"/>
        <w:contextualSpacing/>
        <w:jc w:val="both"/>
      </w:pPr>
      <w:r w:rsidRPr="00496632">
        <w:tab/>
        <w:t xml:space="preserve">Τα συνταξιοδοτικά συστήματα πολλαπλών πυλώνων θεωρούνται ευρέως, ως ο πιο αποτελεσματικός τρόπος διασφάλισης της βιωσιμότητας και της επάρκειας των συνταξιοδοτικών παροχών και έχει εμπειρικά καταδειχθεί διεθνώς, ότι και οι δύο αυτοί πυλώνες εξασφαλίζουν τη μεγιστοποίηση της ανταποδοτικότητας εισφορών-παροχών, μέσω του κεφαλαιοποιητικού τους χαρακτήρα, τη μακροχρόνια βιωσιμότητα του Ασφαλιστικού Συστήματος και την συμπληρωματικότητα των κρατικών παροχών του πρώτου πυλώνα με πρόσθετες παροχές, που αυξάνουν σε σημαντικό βαθμό, για τους συμμετέχοντες ασφαλισμένους, την αναπλήρωση των συνταξιοδοτικών παροχών που λαμβάνουν από τον πρώτο κρατικό πυλώνα ασφάλισης. </w:t>
      </w:r>
    </w:p>
    <w:p w:rsidR="00B144B0" w:rsidRPr="00496632" w:rsidRDefault="00B144B0" w:rsidP="00496632">
      <w:pPr>
        <w:spacing w:line="276" w:lineRule="auto"/>
        <w:ind w:firstLine="720"/>
        <w:contextualSpacing/>
        <w:jc w:val="both"/>
      </w:pPr>
      <w:r w:rsidRPr="00496632">
        <w:t xml:space="preserve">Σήμερα το ποσοστό αναπλήρωσης της χώρας μας, κινείται πέριξ του 64% κατά το έτος συνταξιοδότησης, αλλά το 2060 προβλέπεται αυτό να κατέλθει σημαντικά στο 43%. Επομένως, είναι κάτι παραπάνω από επιβεβλημένο, να ενισχυθούν τα συνταξιοδοτικά συστήματα που λειτουργούν επικουρικά του πρώτου πυλώνα και καταλαμβάνουν σήμερα </w:t>
      </w:r>
      <w:r w:rsidRPr="00496632">
        <w:lastRenderedPageBreak/>
        <w:t>αθροιστικά, πολύ χαμηλό μερίδιο αγοράς- γύρω στο 5%- σε όρους συνταξιοδοτικής δαπάνης, προκειμένου να περιοριστεί το συνταξιοδοτικό κενό και να ελαχιστοποιηθεί ο κίνδυνος του φαινομένου της φτώχειας των συνταξιούχων στο μέλλον.</w:t>
      </w:r>
    </w:p>
    <w:p w:rsidR="00B144B0" w:rsidRPr="00496632" w:rsidRDefault="00B144B0" w:rsidP="00496632">
      <w:pPr>
        <w:spacing w:line="276" w:lineRule="auto"/>
        <w:ind w:firstLine="720"/>
        <w:contextualSpacing/>
        <w:jc w:val="both"/>
      </w:pPr>
      <w:r w:rsidRPr="00496632">
        <w:t>Επιπλέον, η συμπληρωματική, της κοινωνικής ασφάλισης, παροχή συνταξιοδοτικών υπηρεσιών από τον δεύτερο και τρίτο πυλώνα, μπορεί να δημιουργήσει μεσομακροπρόθεσμα, μεγάλο όγκο αποθεματικών, μέσω της αποταμίευσης και της παραγωγικής αξιοποίησής τους, παρέχοντας πολύτιμους πόρους για τη χρηματοδότηση της ανάπτυξης χώρας και δημιουργία νέων θέσεων εργασίας, που είναι και το μεγάλο ζητούμενο για τη χώρα μας στην παρούσα φάση και την ασθμαίνουσα οικονομία της.</w:t>
      </w:r>
    </w:p>
    <w:p w:rsidR="00B144B0" w:rsidRPr="00496632" w:rsidRDefault="00B144B0" w:rsidP="00496632">
      <w:pPr>
        <w:spacing w:line="276" w:lineRule="auto"/>
        <w:ind w:firstLine="720"/>
        <w:contextualSpacing/>
        <w:jc w:val="both"/>
      </w:pPr>
      <w:r w:rsidRPr="00496632">
        <w:t>Καταληκτικα, εκπροσωπώντας την αγορά των Επαγγελματικών Ταμείων ως πρόεδρος του Τ.Ε.Α. ΥΠ.ΟΙΚ., του πρώτου Επαγγελματικού Ταμείου που στήθηκε στην Ελλάδα το 2004, μπορώ να υπογραμμίσω τη θετική συμβολή που αναμένεται να έχει στην ελληνική αγορά επαγγελματικής ασφάλισης η ενσωμάτωση των διατάξεων της δεύτερης κοινοτικής Οδηγίας, στις δραστηριότητες και την εποπτεία των Ιδρυμάτων επαγγελματικών συνταξιοδοτικών παροχών, με επίκεντρο τις αυξημένες υποχρεώσεις πληροφόρησης των Τ.Ε.Α. στα υφιστάμενα και εν δυνάμει ασφαλισμένα τους μέλη, στους κανόνες επενδύσεων και χρηματοοικονομικής φερεγγυότητας, το σύστημα διακυβέρνησης και το πλαίσιο διασυνοριακής δράσης.</w:t>
      </w:r>
    </w:p>
    <w:p w:rsidR="00B144B0" w:rsidRPr="00496632" w:rsidRDefault="00B144B0" w:rsidP="00496632">
      <w:pPr>
        <w:spacing w:line="276" w:lineRule="auto"/>
        <w:ind w:firstLine="720"/>
        <w:contextualSpacing/>
        <w:jc w:val="both"/>
      </w:pPr>
      <w:r w:rsidRPr="00496632">
        <w:t xml:space="preserve">Προσβλέπουμε, ωστόσο, στην στενή συνεργασία του αρμόδιου Υπουργείου Εργασίας με τους </w:t>
      </w:r>
      <w:r w:rsidR="00F25961">
        <w:t>φ</w:t>
      </w:r>
      <w:r w:rsidRPr="00496632">
        <w:t>ορείς της αγοράς επαγγελματικής ασφάλισης, για την συνέχιση και ανάγκη εξειδίκευση του νομοθετικού έργου, προκειμένου να καταστεί δυνατή η δημιουργία ενός ολοκληρωμένου θεσμικού πλαισίου για την ουσιαστική ανάπτυξη του δεύτερου πυλώνα ασφάλισης και των Επαγγελματικών Ταμείων στη χώρα μας στο άμεσο μέλλον.</w:t>
      </w:r>
    </w:p>
    <w:p w:rsidR="00B144B0" w:rsidRPr="00496632" w:rsidRDefault="00B144B0" w:rsidP="00F25961">
      <w:pPr>
        <w:spacing w:line="276" w:lineRule="auto"/>
        <w:ind w:firstLine="720"/>
        <w:contextualSpacing/>
        <w:jc w:val="both"/>
      </w:pPr>
      <w:r w:rsidRPr="00496632">
        <w:rPr>
          <w:b/>
        </w:rPr>
        <w:t>ΒΑΣΙΛΕΙΟΣ ΟΙΚΟΝΟΜΟΥ (Πρόεδρος της Επιτροπής):</w:t>
      </w:r>
      <w:r w:rsidRPr="00496632">
        <w:t xml:space="preserve"> </w:t>
      </w:r>
      <w:r w:rsidR="00F25961">
        <w:t>Το</w:t>
      </w:r>
      <w:r w:rsidRPr="00496632">
        <w:t xml:space="preserve"> λόγο έχει ο κ.</w:t>
      </w:r>
      <w:r w:rsidR="00F25961">
        <w:t xml:space="preserve"> </w:t>
      </w:r>
      <w:r w:rsidRPr="00496632">
        <w:t>Φύτρος</w:t>
      </w:r>
      <w:r w:rsidR="00F25961">
        <w:t>.</w:t>
      </w:r>
    </w:p>
    <w:p w:rsidR="00E8239F" w:rsidRDefault="00B144B0" w:rsidP="00F25961">
      <w:pPr>
        <w:spacing w:line="276" w:lineRule="auto"/>
        <w:ind w:firstLine="720"/>
        <w:contextualSpacing/>
        <w:jc w:val="both"/>
      </w:pPr>
      <w:r w:rsidRPr="00496632">
        <w:rPr>
          <w:b/>
        </w:rPr>
        <w:t xml:space="preserve">ΦΥΤΡΟΣ ΧΑΡΑΛΑΜΠΟΣ (Β΄ ΑΝΤΙΠΡΟΕΔΡΟΣ ΤΗΣ ΕΛΛΗΝΙΚΗΣ ΕΝΩΣΗΣ ΤΑΜΕΙΩΝ ΕΠΑΓΓΕΛΜΑΤΙΚΗΣ ΑΣΦΑΛΙΣΗΣ (ΕΛ.Ε.Τ.Ε.Α.)): </w:t>
      </w:r>
      <w:r w:rsidRPr="00496632">
        <w:t xml:space="preserve">Σας ευχαριστώ, κύριε </w:t>
      </w:r>
      <w:r w:rsidR="00E8239F">
        <w:t>Π</w:t>
      </w:r>
      <w:r w:rsidRPr="00496632">
        <w:t xml:space="preserve">ρόεδρε. </w:t>
      </w:r>
    </w:p>
    <w:p w:rsidR="00B144B0" w:rsidRPr="00496632" w:rsidRDefault="00B144B0" w:rsidP="00F25961">
      <w:pPr>
        <w:spacing w:line="276" w:lineRule="auto"/>
        <w:ind w:firstLine="720"/>
        <w:contextualSpacing/>
        <w:jc w:val="both"/>
      </w:pPr>
      <w:r w:rsidRPr="00496632">
        <w:t xml:space="preserve">Η Ελληνική Ένωση Ταμείων Επαγγελματικής Ασφάλισης, στη μικρή αυτή εισήγηση που θα προχωρήσουμε, δεν μπορεί παρά να συνοψίσει κάποια από αυτά που ήδη ακούστηκαν και να τονίσει κάποιες αλλαγές που πιστεύουμε ότι είναι αναγκαίες να γίνουν κατά την ψήφιση του νομοσχεδίου. </w:t>
      </w:r>
    </w:p>
    <w:p w:rsidR="00B144B0" w:rsidRPr="00496632" w:rsidRDefault="00B144B0" w:rsidP="00496632">
      <w:pPr>
        <w:spacing w:line="276" w:lineRule="auto"/>
        <w:contextualSpacing/>
        <w:jc w:val="both"/>
      </w:pPr>
      <w:r w:rsidRPr="00496632">
        <w:tab/>
        <w:t>Να ξεκινήσω λέγοντας</w:t>
      </w:r>
      <w:r w:rsidR="00E8239F">
        <w:t xml:space="preserve"> </w:t>
      </w:r>
      <w:r w:rsidRPr="00496632">
        <w:t xml:space="preserve">ότι η βασική προσέγγιση που έχει επιλεχθεί είναι η υιοθέτηση μιας πιστής μετάφρασης </w:t>
      </w:r>
      <w:r w:rsidR="00E8239F">
        <w:t>Ο</w:t>
      </w:r>
      <w:r w:rsidRPr="00496632">
        <w:t xml:space="preserve">δηγίας -η οποία βέβαια σε μερικές περιπτώσεις δεν είναι και τόσο πίστη, καθώς έχουν γίνει κάποια μεταφραστικά λάθη. Επίσης έχουν υπάρξει, όπως αναφέρθηκε νωρίτερα, κάποια λάθη τα οποία αλλοιώνουν σε πολύ σημαντικό βαθμό την έννοια ακόμα και του επαγγελματικού </w:t>
      </w:r>
      <w:r w:rsidR="00CE30DC">
        <w:t>Τ</w:t>
      </w:r>
      <w:r w:rsidRPr="00496632">
        <w:t xml:space="preserve">αμείου και θα αναφερθούμε σε αυτά. </w:t>
      </w:r>
    </w:p>
    <w:p w:rsidR="00B144B0" w:rsidRPr="00496632" w:rsidRDefault="00CE30DC" w:rsidP="00496632">
      <w:pPr>
        <w:spacing w:line="276" w:lineRule="auto"/>
        <w:ind w:firstLine="720"/>
        <w:contextualSpacing/>
        <w:jc w:val="both"/>
      </w:pPr>
      <w:r>
        <w:t>Η Έ</w:t>
      </w:r>
      <w:r w:rsidR="00B144B0" w:rsidRPr="00496632">
        <w:t xml:space="preserve">νωση θεωρεί ότι μια τέτοια προσέγγιση, μιας απλής πίστης μετάφρασης, ουσιαστικά φέρει το μειονέκτημα της υπονόμευσης μιας άμεσης και οργανικής ενσωμάτωσης της </w:t>
      </w:r>
      <w:r>
        <w:t>Ο</w:t>
      </w:r>
      <w:r w:rsidR="00B144B0" w:rsidRPr="00496632">
        <w:t>δηγίας στην ελληνική πραγματικότητα. Εκ των πραγμάτων και ως ένα βαθμό</w:t>
      </w:r>
      <w:r>
        <w:t>,</w:t>
      </w:r>
      <w:r w:rsidR="00B144B0" w:rsidRPr="00496632">
        <w:t xml:space="preserve"> καθιστά το σχέδιο νόμου αποκομμένο από την ελληνική εμπειρία των υφιστάμενων</w:t>
      </w:r>
      <w:r>
        <w:t>,</w:t>
      </w:r>
      <w:r w:rsidR="00B144B0" w:rsidRPr="00496632">
        <w:t xml:space="preserve"> αλλά και μελλοντικών </w:t>
      </w:r>
      <w:r>
        <w:t>Τ</w:t>
      </w:r>
      <w:r w:rsidR="00B144B0" w:rsidRPr="00496632">
        <w:t xml:space="preserve">αμείων επαγγελματικής ασφάλισης. </w:t>
      </w:r>
    </w:p>
    <w:p w:rsidR="00B144B0" w:rsidRPr="00496632" w:rsidRDefault="00B144B0" w:rsidP="00496632">
      <w:pPr>
        <w:spacing w:line="276" w:lineRule="auto"/>
        <w:ind w:firstLine="720"/>
        <w:contextualSpacing/>
        <w:jc w:val="both"/>
      </w:pPr>
      <w:r w:rsidRPr="00496632">
        <w:t xml:space="preserve">Αδυνατεί να λειτουργήσει ως συνέχεια του ιδρυτικού νόμου των </w:t>
      </w:r>
      <w:r w:rsidR="00CE30DC">
        <w:t>Τ</w:t>
      </w:r>
      <w:r w:rsidRPr="00496632">
        <w:t>αμείων επαγγελματικής ασφάλισης, δηλαδή του ν. 3029 με τον οποίο μάλιστα</w:t>
      </w:r>
      <w:r w:rsidR="00CE30DC">
        <w:t>,</w:t>
      </w:r>
      <w:r w:rsidRPr="00496632">
        <w:t xml:space="preserve"> σε κρίσιμα σημεία αντιφάσκει, ενώ ευρύτερα απουσιάζει το ισχυρό σήμα μιας σαφούς κατεύθυνσης εκ του νομοθέτη. Ως εκ τούτου, η οργανική ενσωμάτωση της </w:t>
      </w:r>
      <w:r w:rsidR="00CE30DC">
        <w:t>Ο</w:t>
      </w:r>
      <w:r w:rsidRPr="00496632">
        <w:t xml:space="preserve">δηγίας στην ελληνική νομοθεσία </w:t>
      </w:r>
      <w:r w:rsidRPr="00496632">
        <w:lastRenderedPageBreak/>
        <w:t xml:space="preserve">και πραγματικότητα, ουσιαστικά παραπέμπεται σε μελλοντικές υπουργικές αποφάσεις, καθώς το γενικό πλαίσιο της </w:t>
      </w:r>
      <w:r w:rsidR="00CE30DC">
        <w:t>Ο</w:t>
      </w:r>
      <w:r w:rsidRPr="00496632">
        <w:t>δηγίας θα χρειαστεί να εξειδικε</w:t>
      </w:r>
      <w:r w:rsidR="00CE30DC">
        <w:t>ύεται αποσπασματικά</w:t>
      </w:r>
      <w:r w:rsidRPr="00496632">
        <w:t xml:space="preserve"> σε βάθος χρόνου, συντηρώντας</w:t>
      </w:r>
      <w:r w:rsidR="00CE30DC">
        <w:t>,</w:t>
      </w:r>
      <w:r w:rsidRPr="00496632">
        <w:t xml:space="preserve"> εν τω μεταξύ</w:t>
      </w:r>
      <w:r w:rsidR="00CE30DC">
        <w:t>,</w:t>
      </w:r>
      <w:r w:rsidRPr="00496632">
        <w:t xml:space="preserve"> ένα θολό τοπίο υφιστάμενων αλλά και αναμενόμενων πρακτικών. </w:t>
      </w:r>
    </w:p>
    <w:p w:rsidR="00B144B0" w:rsidRPr="00496632" w:rsidRDefault="00B144B0" w:rsidP="00496632">
      <w:pPr>
        <w:spacing w:line="276" w:lineRule="auto"/>
        <w:ind w:firstLine="720"/>
        <w:contextualSpacing/>
        <w:jc w:val="both"/>
      </w:pPr>
      <w:r w:rsidRPr="00496632">
        <w:t>Κατά τη γνώμη μας</w:t>
      </w:r>
      <w:r w:rsidR="00CE30DC">
        <w:t>,</w:t>
      </w:r>
      <w:r w:rsidRPr="00496632">
        <w:t xml:space="preserve"> η διαδικασία της ενσωμάτωσης </w:t>
      </w:r>
      <w:r w:rsidR="00CE30DC">
        <w:t>Ο</w:t>
      </w:r>
      <w:r w:rsidRPr="00496632">
        <w:t>δηγίας στην ελληνική νομοθεσία αποτελεί ακόμα μια πρώτης τάξης ευκαιρία για μια εκσυγχρονιστική αναβάθμιση και επικαιροποίηση του ήδη υφιστάμενου πλαισίου, όπως κυρίως καθορίστηκε εκ του πετυχημένου</w:t>
      </w:r>
      <w:r w:rsidR="00CE30DC">
        <w:t>,</w:t>
      </w:r>
      <w:r w:rsidRPr="00496632">
        <w:t xml:space="preserve"> κατά γενική ομολογία</w:t>
      </w:r>
      <w:r w:rsidR="00CE30DC">
        <w:t>,</w:t>
      </w:r>
      <w:r w:rsidRPr="00496632">
        <w:t xml:space="preserve"> ιδρυτικού ν. 3029, σε συνδυασμό με τον μεταγενέστερο κανονισμό δεοντολογίας και καλών πρακτικών των </w:t>
      </w:r>
      <w:r w:rsidR="00CE30DC">
        <w:t>Τ</w:t>
      </w:r>
      <w:r w:rsidRPr="00496632">
        <w:t xml:space="preserve">αμείων επαγγελματικής ασφάλισης του 2015. </w:t>
      </w:r>
    </w:p>
    <w:p w:rsidR="00B144B0" w:rsidRPr="00496632" w:rsidRDefault="00B144B0" w:rsidP="00496632">
      <w:pPr>
        <w:spacing w:line="276" w:lineRule="auto"/>
        <w:ind w:firstLine="720"/>
        <w:contextualSpacing/>
        <w:jc w:val="both"/>
      </w:pPr>
      <w:r w:rsidRPr="00496632">
        <w:t xml:space="preserve">Χρειάζεται υπάρξει ένας ενιαίος νόμος - οδηγός ευκαίρως προσβάσιμος και κατανοητός από τους κοινωνικούς εταίρους έστω και λεπτομερής, όπως άλλωστε και η ίδια η </w:t>
      </w:r>
      <w:r w:rsidR="00CE30DC">
        <w:t>Ο</w:t>
      </w:r>
      <w:r w:rsidRPr="00496632">
        <w:t>δηγία δεν διστάζει να είναι, πλαισιωμένος από λίγες -το πολύ δύο ή τρεις αναγκαίες αλλά περιεκτικές τεχνικές υπουργικές αποφάσεις- οι οποίες θα ρυθμίζουν ακριβώς αυτό, συγκεκριμένες τεχνικές λεπτομέρειες, ώστε να προκύψει το προκείμενο</w:t>
      </w:r>
      <w:r w:rsidR="00CE30DC">
        <w:t>,</w:t>
      </w:r>
      <w:r w:rsidRPr="00496632">
        <w:t xml:space="preserve"> που δεν είναι άλλο</w:t>
      </w:r>
      <w:r w:rsidR="00CE30DC">
        <w:t>,</w:t>
      </w:r>
      <w:r w:rsidRPr="00496632">
        <w:t xml:space="preserve"> από την αναβάθμιση των υφιστάμενων Τ.Ε.Α. της χώρας, την ενθάρρυνση δημιουργίας νέων και να αποτρέψει τι; </w:t>
      </w:r>
    </w:p>
    <w:p w:rsidR="00B144B0" w:rsidRPr="00496632" w:rsidRDefault="00B144B0" w:rsidP="00496632">
      <w:pPr>
        <w:spacing w:line="276" w:lineRule="auto"/>
        <w:ind w:firstLine="720"/>
        <w:contextualSpacing/>
        <w:jc w:val="both"/>
      </w:pPr>
      <w:r w:rsidRPr="00496632">
        <w:t xml:space="preserve">Τη μετανάστευση των ημεδαπών Τ.Ε.Α., ειδικότερα μάλιστα εντός ενός πλαισίου όπως ορίζεται πλέον από την </w:t>
      </w:r>
      <w:r w:rsidR="00CE30DC">
        <w:t>Ο</w:t>
      </w:r>
      <w:r w:rsidRPr="00496632">
        <w:t>δηγία που καθιστά την διασυνοριακή δραστηριότητα ευκαιρέστερη. Με απλά λόγια, αν δεν καταφέρουμε εμείς να δημιουργήσουμε ένα πλαίσιο</w:t>
      </w:r>
      <w:r w:rsidR="00CE30DC">
        <w:t>,</w:t>
      </w:r>
      <w:r w:rsidRPr="00496632">
        <w:t xml:space="preserve"> όπου τα Τ.Ε.Α. θα μπορούν να καρποφορήσουν το δημιουργούν τα άλλα κράτη και θα το κάνουν για μας. </w:t>
      </w:r>
    </w:p>
    <w:p w:rsidR="00B144B0" w:rsidRPr="00496632" w:rsidRDefault="00B144B0" w:rsidP="00496632">
      <w:pPr>
        <w:spacing w:line="276" w:lineRule="auto"/>
        <w:ind w:firstLine="720"/>
        <w:contextualSpacing/>
        <w:jc w:val="both"/>
      </w:pPr>
      <w:r w:rsidRPr="00496632">
        <w:t>Θα θέλαμε να καταθέσουμε κάποιες ειδικές παρατη</w:t>
      </w:r>
      <w:r w:rsidR="00CE30DC">
        <w:t xml:space="preserve">ρήσεις επί των άρθρων του νόμου, </w:t>
      </w:r>
      <w:r w:rsidRPr="00496632">
        <w:t xml:space="preserve">οι οποίες πιστεύουμε ότι πρέπει να ληφθούν υπόψη στην τελική ψήφιση του νομοσχεδίου. </w:t>
      </w:r>
    </w:p>
    <w:p w:rsidR="00B144B0" w:rsidRPr="00496632" w:rsidRDefault="00B144B0" w:rsidP="00DD1409">
      <w:pPr>
        <w:spacing w:line="276" w:lineRule="auto"/>
        <w:ind w:firstLine="720"/>
        <w:contextualSpacing/>
        <w:jc w:val="both"/>
      </w:pPr>
      <w:r w:rsidRPr="00496632">
        <w:t>Το πρώτο και σημαντικότερο είναι αυτό</w:t>
      </w:r>
      <w:r w:rsidR="00CE30DC">
        <w:t>,</w:t>
      </w:r>
      <w:r w:rsidRPr="00496632">
        <w:t xml:space="preserve"> το οποίο αναφέρθηκε προηγουμένως </w:t>
      </w:r>
      <w:r w:rsidR="00CE30DC">
        <w:t>από τον κ. Ζαμπέλη,</w:t>
      </w:r>
      <w:r w:rsidRPr="00496632">
        <w:t xml:space="preserve"> πρόεδρο του Τ.Ε.Α. ΕΛ</w:t>
      </w:r>
      <w:r w:rsidR="00CE30DC">
        <w:t>.ΤΑ. Στο άρθρο 9, παράγραφος 1β</w:t>
      </w:r>
      <w:r w:rsidRPr="00496632">
        <w:t xml:space="preserve"> του σχεδίου νόμου, πρέπει να εισαχθεί ακριβώς η μετάφραση από την </w:t>
      </w:r>
      <w:r w:rsidR="00CE30DC">
        <w:t>Ο</w:t>
      </w:r>
      <w:r w:rsidRPr="00496632">
        <w:t xml:space="preserve">δηγία. Να μπει δηλαδή, το περίφημο αυτό </w:t>
      </w:r>
      <w:r w:rsidR="00CE30DC">
        <w:t>«</w:t>
      </w:r>
      <w:r w:rsidRPr="00496632">
        <w:t>εάν</w:t>
      </w:r>
      <w:r w:rsidR="00CE30DC">
        <w:t>».</w:t>
      </w:r>
      <w:r w:rsidRPr="00496632">
        <w:t xml:space="preserve"> </w:t>
      </w:r>
      <w:r w:rsidR="00CE30DC">
        <w:t>Σ</w:t>
      </w:r>
      <w:r w:rsidRPr="00496632">
        <w:t>ε περίπτωση που δεν μπει, αυτή η διάταξη αντιφάσκει όχι απλώς με τα πρώτα άρθρα του νόμου</w:t>
      </w:r>
      <w:r w:rsidR="00CE30DC">
        <w:t>,</w:t>
      </w:r>
      <w:r w:rsidRPr="00496632">
        <w:t xml:space="preserve"> όπου ορίζεται ρητώς ότι ένα </w:t>
      </w:r>
      <w:r w:rsidR="00CE30DC">
        <w:t>Τ</w:t>
      </w:r>
      <w:r w:rsidRPr="00496632">
        <w:t>αμείο επαγγελματικής ασφάλισης είναι πλήρως διαχωρισμένο από την χρηματοδοτούσα επιχείρηση, αλλά αντιφάσκει ευρύτερα με την έννοια του δεύτερου πυλώνα ασφάλισης. Επομένως, αυτ</w:t>
      </w:r>
      <w:r w:rsidR="00DD1409">
        <w:t>ό είναι πάρα πολύ σημαντικό να α</w:t>
      </w:r>
      <w:r w:rsidRPr="00496632">
        <w:t>λλ</w:t>
      </w:r>
      <w:r w:rsidR="00DD1409">
        <w:t>ά</w:t>
      </w:r>
      <w:r w:rsidRPr="00496632">
        <w:t>χ</w:t>
      </w:r>
      <w:r w:rsidR="00DD1409">
        <w:t>ξ</w:t>
      </w:r>
      <w:r w:rsidRPr="00496632">
        <w:t>ε</w:t>
      </w:r>
      <w:r w:rsidR="00DD1409">
        <w:t>ι</w:t>
      </w:r>
      <w:r w:rsidRPr="00496632">
        <w:t xml:space="preserve">. </w:t>
      </w:r>
    </w:p>
    <w:p w:rsidR="00B144B0" w:rsidRPr="00496632" w:rsidRDefault="00B144B0" w:rsidP="00496632">
      <w:pPr>
        <w:spacing w:line="276" w:lineRule="auto"/>
        <w:ind w:firstLine="720"/>
        <w:contextualSpacing/>
        <w:jc w:val="both"/>
      </w:pPr>
      <w:r w:rsidRPr="00496632">
        <w:t>Από κει και πέρα</w:t>
      </w:r>
      <w:r w:rsidR="00DD1409">
        <w:t>,</w:t>
      </w:r>
      <w:r w:rsidRPr="00496632">
        <w:t xml:space="preserve"> εμείς θέλουμε να σταθο</w:t>
      </w:r>
      <w:r w:rsidR="00DD1409">
        <w:t>ύμε σε κάποια άλλα θέματα</w:t>
      </w:r>
      <w:r w:rsidRPr="00496632">
        <w:t xml:space="preserve">. Για παράδειγμα, στο άρθρο 4 εισάγεται αιφνιδίως η δυνατότητα εφαρμογής εν΄όλω ή εν μέρει των διατάξεων του νόμου σε </w:t>
      </w:r>
      <w:r w:rsidR="00DD1409">
        <w:t>Τ</w:t>
      </w:r>
      <w:r w:rsidRPr="00496632">
        <w:t>αμεία που έχουν συνολικά λιγότερο από 100 μέλη, χωρίς όμως πουθενά προηγουμένως να έχει ρητώς αρθεί ο σχετικός περιορισμός των ελάχιστων 100 μελών του ν.3029/2002.</w:t>
      </w:r>
    </w:p>
    <w:p w:rsidR="00B144B0" w:rsidRPr="00496632" w:rsidRDefault="00B144B0" w:rsidP="00496632">
      <w:pPr>
        <w:spacing w:line="276" w:lineRule="auto"/>
        <w:ind w:firstLine="720"/>
        <w:contextualSpacing/>
        <w:jc w:val="both"/>
      </w:pPr>
      <w:r w:rsidRPr="00496632">
        <w:t>Επίσης, στα άρθρα 4, 12, 14 και 18 γίνεται χρήση της φράσης, Ι.Ε.Σ.Π., το οποίο διαχειρίζεται συνταξιοδοτικά καθεστώτα, χωρίς όμως πουθενά προηγουμένως να έχει διευκρινιστεί ότι τα ημεδαπά Τ.Ε.Α., μπορούν να διαχειρίζονται περισσότερα του ενός συνταξιοδοτικά καθεστώτα και υπό ποιες προϋποθέσεις. Ο ν.3029, θυμίζω, δεν επιτρέπει σύσταση τέτοιων Ι.Ε.Σ.Π., τα οποία διαχειρίζονται πολλαπλά συνταξιοδοτικά καθεστώτα και πουθενά δεν ορίζεται στο σχέδιο νόμου ότι τελικά δίνεται αυτή η δυνατότητα.</w:t>
      </w:r>
    </w:p>
    <w:p w:rsidR="00B144B0" w:rsidRPr="00496632" w:rsidRDefault="00B144B0" w:rsidP="00496632">
      <w:pPr>
        <w:spacing w:line="276" w:lineRule="auto"/>
        <w:ind w:firstLine="720"/>
        <w:contextualSpacing/>
        <w:jc w:val="both"/>
      </w:pPr>
      <w:r w:rsidRPr="00496632">
        <w:lastRenderedPageBreak/>
        <w:t>Οι σχετικές αυτές παρατηρήσεις αποτελούν κρίσιμα ζητήματα για το μέλλον της επαγγελματικής ασφάλισης στη χώρα μας, που θα πρέπει άμεσα να διευθετηθούν. Για παράδειγμα, η Ένωση θεωρεί ότι το ελάχιστο όριο των 100 μελών δεν έχει νόημα να παραμείνει. Η Ελλάδα, θυμίζω, ότι σε ποσοστό πάνω από 99% της ιδιωτικής οικονομίας αποτελείται από μικρομεσαίες επιχειρήσεις, δηλαδή, εργαζόμενοι μέχρι 250 άτομα, ενώ ταυτόχρονα, σε ποσοστό σχεδόν πάνω από 96% έχουμε επιχειρήσεις μικρές, δηλαδή, σχεδόν άτομα κάτω από 100. Δηλαδή, θέλουμε η επαγγελματική ασφάλιση να μπορέσει να αγκαλιάσει όλη την ιδιωτική οικονομία, τους κοινωνικούς εταίρους και όχι μόνο κάποιες προνομιούχες ομάδες εργαζομένων.</w:t>
      </w:r>
    </w:p>
    <w:p w:rsidR="00B144B0" w:rsidRPr="00496632" w:rsidRDefault="00B144B0" w:rsidP="00496632">
      <w:pPr>
        <w:spacing w:line="276" w:lineRule="auto"/>
        <w:ind w:firstLine="720"/>
        <w:contextualSpacing/>
        <w:jc w:val="both"/>
      </w:pPr>
      <w:r w:rsidRPr="00496632">
        <w:t>Όπως αναφέρθηκε και προηγουμένως, στο άρθρο 5 των ορισμών χρειάζεται να διευκρινιστεί ποια είναι η σχέση μεταξ</w:t>
      </w:r>
      <w:r w:rsidR="00DD1409">
        <w:t>ύ των Ι.Ε.Σ.Π. και των Ι.Ε.Σ.Π.-</w:t>
      </w:r>
      <w:r w:rsidRPr="00496632">
        <w:t xml:space="preserve"> Τ.Ε.Α.. Στην ημεδαπή ιδρύονται Ι.Ε.Σ.Π. ουσιαστικά που είναι μη κερδοσκοπικού χαρακτήρα και λειτουργούν με βάση την αρχή της κεφαλαιοποίησης. Αυτή τη στιγμή, όμως, έτσι όπως ορίζεται το Ι.Ε.Σ.Π. στο άρθρο 6 του σχεδίου νόμου υπάρχει ένας πολύ γενικός ορισμός, ανεξάρτητα από την οποιαδήποτε νομική μορφή, με αποτέλεσμα να καλύπτει δυνητικά ένα μεγάλο εύρος οντοτήτων πέρα των ημεδαπών Τ.Ε.Α. του ν. 3029. Επομένως, θα πρέπει να διευκρινισθεί ποια πράγματι είναι η πρόθεση του νομοθέτη.</w:t>
      </w:r>
    </w:p>
    <w:p w:rsidR="00B144B0" w:rsidRPr="00496632" w:rsidRDefault="00B144B0" w:rsidP="00496632">
      <w:pPr>
        <w:spacing w:line="276" w:lineRule="auto"/>
        <w:ind w:firstLine="720"/>
        <w:contextualSpacing/>
        <w:jc w:val="both"/>
      </w:pPr>
      <w:r w:rsidRPr="00496632">
        <w:t>Να αναφέρω και εγώ για το άρθρο 15, περί διαθεσίμου περιθωρίου φερεγγυότητας, ότι πρόκειται για ένα τεχνικό άρθρο, στο οποίο ξαφνικά εισάγονται έννοιες όπως, μετοχικό κεφάλαιο, αλληλοασφαλιστι</w:t>
      </w:r>
      <w:r w:rsidR="00DD1409">
        <w:t>κή επιχείρηση, οι οποίες</w:t>
      </w:r>
      <w:r w:rsidRPr="00496632">
        <w:t xml:space="preserve"> δεν ανταποκρίνονται στην πραγματικότητα των Τ.Ε.Α. του μη κερδοσκοπικού </w:t>
      </w:r>
      <w:r w:rsidR="00DD1409">
        <w:t>χαρακτήρα, όπως αυτά</w:t>
      </w:r>
      <w:r w:rsidRPr="00496632">
        <w:t xml:space="preserve"> ορίζονται στο ν.3029.</w:t>
      </w:r>
    </w:p>
    <w:p w:rsidR="00B144B0" w:rsidRPr="00496632" w:rsidRDefault="00B144B0" w:rsidP="00496632">
      <w:pPr>
        <w:spacing w:line="276" w:lineRule="auto"/>
        <w:ind w:firstLine="720"/>
        <w:contextualSpacing/>
        <w:jc w:val="both"/>
      </w:pPr>
      <w:r w:rsidRPr="00496632">
        <w:t>Επίσης, το σχέδιο νόμου αναφέρεται σε κέρδη, ζημιές ή πληρωτέα μερίσματα, προνομιούχες μετοχές κ.λπ., τα οποία δεν υφίστανται για μη κερδοσκοπικού χαρακτήρα Τ.Ε.Α., όπως είναι τα δικά μας.</w:t>
      </w:r>
    </w:p>
    <w:p w:rsidR="00674FF6" w:rsidRDefault="00B144B0" w:rsidP="00496632">
      <w:pPr>
        <w:spacing w:line="276" w:lineRule="auto"/>
        <w:ind w:firstLine="720"/>
        <w:contextualSpacing/>
        <w:jc w:val="both"/>
      </w:pPr>
      <w:r w:rsidRPr="00496632">
        <w:t xml:space="preserve">Θα κλείσω </w:t>
      </w:r>
      <w:r w:rsidR="00DD1409">
        <w:t xml:space="preserve">κάνοντας μια αναφορά στα άρθρα </w:t>
      </w:r>
      <w:r w:rsidRPr="00496632">
        <w:t>44, 45</w:t>
      </w:r>
      <w:r w:rsidR="00DD1409">
        <w:t xml:space="preserve">, </w:t>
      </w:r>
      <w:r w:rsidRPr="00496632">
        <w:t>46</w:t>
      </w:r>
      <w:r w:rsidR="00DD1409">
        <w:t xml:space="preserve"> και 49</w:t>
      </w:r>
      <w:r w:rsidRPr="00496632">
        <w:t>, όπου γίνεται αναφορά σε μια αρμόδια εποπτική αρχή. Το σχέδιο νόμου κατά τη μετάφραση το έχει αλλάξει σε, κατά περίπτωση αρμόδια αρχή, υπονοώντας το Υπουργείο Εργασίας, την Εθνική Αναλογιστική Αρχή και την Επιτροπή Κεφαλαιαγοράς, τις οποίες αναφέρει στο άρθρο 46, υπονοώντας ότι παραμένει το υφιστάμενο τρίπτυχο εποπτείας. Πρέπει να αναφέρουμε ότι αυτή τη στιγμή η εποπτεία των Τ.Ε.Α. στην Ελλάδα γίνεται από τρεις διαφορετικές αρχές, αυτές που σας ανέφερα, Υπουργείο Εργασίας, Εθνική Αναλογιστική Αρχή και Επιτροπή Κεφαλαιαγοράς, δεδομένων όμως των υψηλών τεχνικών απαιτήσεων που προκύπτουν από το σχέδιο νόμου, η Ένωση δεν μπορεί παρά να επαναλάβει τη θέση της ότι η εθνική εποπτεία του δεύτερου πυλώνα δεν μπορεί να παραμένει κατακερματισμένη. Θα πρέπει να ασκείται συγκεντρωτικά από έναν ενιαίο εποπτικό φορέα με αποκλειστικό αντικείμενο εποπτείας τον δεύτερο πυλώνα ασφάλισης. Ταυτόχρονα</w:t>
      </w:r>
      <w:r w:rsidR="00DD1409">
        <w:t>,</w:t>
      </w:r>
      <w:r w:rsidRPr="00496632">
        <w:t xml:space="preserve"> να υπάρξει μια διάταξη σύμφωνα με την οποία η υποβολή όλων των πληροφοριών από τα Τ.Ε.Α., ελπίζουμε στην μια εποπτική αρχή, να γίνεται μέσω μιας ενιαίας και μοναδικής ηλεκτρονικής πύλης και όχι να στέλνουν  τις ίδιες θέσεις σε τρεις διαφορετικές εποπτικές αρχές. Ευχαριστώ.</w:t>
      </w:r>
    </w:p>
    <w:p w:rsidR="00B144B0" w:rsidRPr="00496632" w:rsidRDefault="00B144B0" w:rsidP="00496632">
      <w:pPr>
        <w:spacing w:line="276" w:lineRule="auto"/>
        <w:ind w:firstLine="720"/>
        <w:contextualSpacing/>
        <w:jc w:val="both"/>
      </w:pPr>
      <w:r w:rsidRPr="00496632">
        <w:rPr>
          <w:b/>
        </w:rPr>
        <w:t>ΒΑΣΙΛΕΙΟΣ ΟΙΚΟΝΟΜΟΥ (Πρόεδρος της Επιτροπής):</w:t>
      </w:r>
      <w:r w:rsidR="00026DE9">
        <w:t xml:space="preserve"> Το</w:t>
      </w:r>
      <w:r w:rsidRPr="00496632">
        <w:t xml:space="preserve"> λόγο έχει η κυρία Ελευθεριάδου.</w:t>
      </w:r>
    </w:p>
    <w:p w:rsidR="00B144B0" w:rsidRPr="00496632" w:rsidRDefault="00B144B0" w:rsidP="00496632">
      <w:pPr>
        <w:spacing w:line="276" w:lineRule="auto"/>
        <w:ind w:firstLine="720"/>
        <w:contextualSpacing/>
        <w:jc w:val="both"/>
      </w:pPr>
      <w:r w:rsidRPr="00496632">
        <w:rPr>
          <w:b/>
        </w:rPr>
        <w:t>ΣΟΥΛΤΑΝΑ ΕΛΕΥΘΕΡΙΑΔΟΥ (Εισηγήτρια της Μειοψηφίας):</w:t>
      </w:r>
      <w:r w:rsidRPr="00496632">
        <w:t xml:space="preserve"> Καταρχήν, να ευχαριστήσουμε τους εκπροσώπους των φορέων που ήταν πολύ κατατοπιστικοί όσον αφορά τις απόψεις τους για τη συγκεκριμένη ενσωμάτωση της Οδηγίας. Ως επί το πλείστον</w:t>
      </w:r>
      <w:r w:rsidR="00F1765F">
        <w:t>,</w:t>
      </w:r>
      <w:r w:rsidRPr="00496632">
        <w:t xml:space="preserve"> </w:t>
      </w:r>
      <w:r w:rsidRPr="00496632">
        <w:lastRenderedPageBreak/>
        <w:t xml:space="preserve">επανέλαβαν τα όσα είχα πει στην αρχική εισήγησή μου, για τις αδυναμίες της Οδηγίας, ότι έχει γίνει μια απλή μετάφραση και υπάρχουν πολλές ελλείψεις, πολλά κενά, αντιφάσεις και αντιθέσεις με το προηγούμενο νομοθετικό καθεστώς. </w:t>
      </w:r>
    </w:p>
    <w:p w:rsidR="00B144B0" w:rsidRPr="00496632" w:rsidRDefault="00B144B0" w:rsidP="00496632">
      <w:pPr>
        <w:spacing w:line="276" w:lineRule="auto"/>
        <w:ind w:firstLine="720"/>
        <w:contextualSpacing/>
        <w:jc w:val="both"/>
      </w:pPr>
      <w:r w:rsidRPr="00496632">
        <w:t>Θα ήθελα να ρωτήσω αρχικά, τον εκπρόσωπο της Γ.Σ.Ε.Ε., ο οποίος είπε ότι η ενσωμάτωση της Οδηγίας δεν δίνει καμία παροχή κινήτρων στους ασφαλισμένους για να προχωρήσουν στη δημιουργία ή στην συμμετοχή. Τι κίνητρα θα μπορούσαν να ενσωματωθούν σε αυτό το νομοσχέδιο</w:t>
      </w:r>
      <w:r w:rsidR="00F1765F">
        <w:t>;</w:t>
      </w:r>
      <w:r w:rsidRPr="00496632">
        <w:t xml:space="preserve"> </w:t>
      </w:r>
      <w:r w:rsidR="00F1765F">
        <w:t>Ν</w:t>
      </w:r>
      <w:r w:rsidRPr="00496632">
        <w:t>α το ακούσει ο αρμόδιος Υπουργός.</w:t>
      </w:r>
    </w:p>
    <w:p w:rsidR="00B144B0" w:rsidRPr="00496632" w:rsidRDefault="00B144B0" w:rsidP="00496632">
      <w:pPr>
        <w:spacing w:line="276" w:lineRule="auto"/>
        <w:ind w:firstLine="720"/>
        <w:contextualSpacing/>
        <w:jc w:val="both"/>
      </w:pPr>
      <w:r w:rsidRPr="00496632">
        <w:t xml:space="preserve">Στον εκπρόσωπο της Γ.Σ.Ε.Β.Ε.Ε., θα ήθελα να ρωτήσω εάν σε συνδυασμό με το νέο ασφαλιστικό νομοσχέδιο, θεωρεί ότι τα μέλη του θα προτιμήσουν να πληρώνουν μεγαλύτερες ασφαλιστικές εισφορές για να έχουν μεγαλύτερες συνταξιοδοτικές παροχές ή αν θα προτιμήσουν, κατά την εκτίμησή του, να κατευθυνθούν προς τα </w:t>
      </w:r>
      <w:r w:rsidR="00F1765F">
        <w:t>Τ</w:t>
      </w:r>
      <w:r w:rsidRPr="00496632">
        <w:t>αμεία επαγγελματικής ασφάλισης ή την ιδιωτική ασφάλιση. Διότι, ο κ. Βρούτσης είχε ισχυριστεί στη συζήτηση στην Ολομέλεια του νέου ασφαλιστικού, ότι παρόλο που όλοι έχουν το δικαίωμα να πληρώνουν την κατώτερη κλίμακα ασφαλιστικών εισφορών, πιστεύει ότι οι περισσότεροι ασφαλισμένοι θα επιλέξουν να πληρώσουν ανώτερες ασφαλιστικές εισφορές.</w:t>
      </w:r>
    </w:p>
    <w:p w:rsidR="00B144B0" w:rsidRPr="00496632" w:rsidRDefault="00B144B0" w:rsidP="00496632">
      <w:pPr>
        <w:spacing w:line="276" w:lineRule="auto"/>
        <w:ind w:firstLine="720"/>
        <w:contextualSpacing/>
        <w:jc w:val="both"/>
      </w:pPr>
      <w:r w:rsidRPr="00496632">
        <w:t>Όσον αφορά τον κ. Ζαμπέλη, τον εκπρόσωπο των ΕΛ.ΤΑ., αφού πρώτα του δώσω συγχαρητήρια για την τεκμηρίωση που μας έχει κάνει</w:t>
      </w:r>
      <w:r w:rsidR="00F1765F">
        <w:t xml:space="preserve"> για την αντίθεσή του στο </w:t>
      </w:r>
      <w:r w:rsidRPr="00496632">
        <w:t xml:space="preserve">νομοσχέδιο, θα ήθελα να μας διευκρινίσει αυτό που είπε, ότι καμία εγγύηση δεν υπάρχει στο νομοσχέδιο αυτό ότι ο εργοδότης θα ανταπεξέλθει στις υποχρεώσεις του εφόσον δημιουργηθεί </w:t>
      </w:r>
      <w:r w:rsidR="00F1765F">
        <w:t>Τα</w:t>
      </w:r>
      <w:r w:rsidRPr="00496632">
        <w:t xml:space="preserve">μείο </w:t>
      </w:r>
      <w:r w:rsidR="00F1765F">
        <w:t>Ε</w:t>
      </w:r>
      <w:r w:rsidRPr="00496632">
        <w:t xml:space="preserve">παγγελματικής </w:t>
      </w:r>
      <w:r w:rsidR="00F1765F">
        <w:t>Α</w:t>
      </w:r>
      <w:r w:rsidRPr="00496632">
        <w:t>σφάλισης στην επιχείρηση του. Να μας το διευκρινίσει, για να μπορέσουμε να κάνουμε τις παρατηρήσεις μας επί του νομοσχεδίου.</w:t>
      </w:r>
    </w:p>
    <w:p w:rsidR="00B144B0" w:rsidRPr="00496632" w:rsidRDefault="00B144B0" w:rsidP="00496632">
      <w:pPr>
        <w:spacing w:line="276" w:lineRule="auto"/>
        <w:ind w:firstLine="720"/>
        <w:contextualSpacing/>
        <w:jc w:val="both"/>
      </w:pPr>
      <w:r w:rsidRPr="00496632">
        <w:t xml:space="preserve">Στην εκπρόσωπο του Σ.Ε.Β., να ρωτήσω αν πιστεύει, ότι η συγκεκριμένη Οδηγία έτσι όπως έχει ενσωματωθεί στο ελληνικό δίκαιο, λαμβάνει υπ' όψιν τις ανάγκες της αγοράς εργασίας και τις ανάγκες της ελληνικής πραγματικότητας και εμπειρίας. Ακόμα, αν έχει κάποια στοιχεία ή κάποια δείγματα ή κάποια ενημέρωση για το τι ποσοστό των μελών της ενδιαφέρεται για τη δημιουργία </w:t>
      </w:r>
      <w:r w:rsidR="00F1765F">
        <w:t>Τ</w:t>
      </w:r>
      <w:r w:rsidRPr="00496632">
        <w:t>αμείων επαγγελματικής ασφάλισης. Ευχαριστώ πολύ.</w:t>
      </w:r>
    </w:p>
    <w:p w:rsidR="00B144B0" w:rsidRPr="00496632" w:rsidRDefault="00B144B0" w:rsidP="00674FF6">
      <w:pPr>
        <w:spacing w:line="276" w:lineRule="auto"/>
        <w:ind w:firstLine="720"/>
        <w:contextualSpacing/>
        <w:jc w:val="both"/>
      </w:pPr>
      <w:r w:rsidRPr="00496632">
        <w:rPr>
          <w:b/>
        </w:rPr>
        <w:t>ΒΑΣΙΛΕΙΟΣ ΟΙΚΟΝΟΜΟΥ (Πρόεδρος της Επιτροπής):</w:t>
      </w:r>
      <w:r w:rsidR="00F1765F">
        <w:t xml:space="preserve"> Το</w:t>
      </w:r>
      <w:r w:rsidRPr="00496632">
        <w:t xml:space="preserve"> λόγο έχει ο κ. </w:t>
      </w:r>
      <w:proofErr w:type="spellStart"/>
      <w:r w:rsidRPr="00496632">
        <w:t>Μουλκιώτης</w:t>
      </w:r>
      <w:proofErr w:type="spellEnd"/>
      <w:r w:rsidRPr="00496632">
        <w:t>.</w:t>
      </w:r>
      <w:r w:rsidRPr="00496632">
        <w:tab/>
      </w:r>
      <w:r w:rsidRPr="00496632">
        <w:rPr>
          <w:b/>
        </w:rPr>
        <w:t>ΓΕΩΡΓΙΟΣ ΜΟΥΛΚΙΩΤΗΣ (Ειδικός Αγορητής του Κινήματος Αλλαγής):</w:t>
      </w:r>
      <w:r w:rsidRPr="00496632">
        <w:t xml:space="preserve"> </w:t>
      </w:r>
      <w:r w:rsidR="00F1765F">
        <w:t>Κ</w:t>
      </w:r>
      <w:r w:rsidRPr="00496632">
        <w:t>αταρχάς, να ευχαριστήσουμε τους φορείς που ανταποκρίθηκαν στο κάλεσμα. Νομίζω ήταν, κύριε Πρόεδρε, κρίσιμη η πρόσκλησ</w:t>
      </w:r>
      <w:r w:rsidR="00F1765F">
        <w:t>ή τους και είδατε ότι είναι</w:t>
      </w:r>
      <w:r w:rsidRPr="00496632">
        <w:t xml:space="preserve"> πολλά ζητήματα, τα οποία ανακύπτουν, σε σχέση με το σχέδιο, το οποίο η Κυβέρνηση εισάγει προς συζήτηση και οι απόψεις που ακούστηκαν.</w:t>
      </w:r>
    </w:p>
    <w:p w:rsidR="00B144B0" w:rsidRPr="00496632" w:rsidRDefault="00F1765F" w:rsidP="00496632">
      <w:pPr>
        <w:spacing w:line="276" w:lineRule="auto"/>
        <w:contextualSpacing/>
        <w:jc w:val="both"/>
      </w:pPr>
      <w:r>
        <w:tab/>
        <w:t>Ενδεικτικά θα πω</w:t>
      </w:r>
      <w:r w:rsidR="00B144B0" w:rsidRPr="00496632">
        <w:t xml:space="preserve"> ότι δεν σώζεται η κατάσταση επειδή έχουμε αναδρομική ισχύ νόμου. Με το άρθρο 63 του νομοσχεδίου, έχουμε αναδρομική ισχύ από 13/1/2019. Σήμερα έχουμε 10 Μαρτίου του 2020. Αυτό είν</w:t>
      </w:r>
      <w:r>
        <w:t>αι ένα θέμα το οποίο μπαίνει</w:t>
      </w:r>
      <w:r w:rsidR="00B144B0" w:rsidRPr="00496632">
        <w:t xml:space="preserve"> σε συζήτηση.</w:t>
      </w:r>
    </w:p>
    <w:p w:rsidR="00B144B0" w:rsidRPr="00496632" w:rsidRDefault="00B144B0" w:rsidP="00496632">
      <w:pPr>
        <w:spacing w:line="276" w:lineRule="auto"/>
        <w:contextualSpacing/>
        <w:jc w:val="both"/>
      </w:pPr>
      <w:r w:rsidRPr="00496632">
        <w:tab/>
        <w:t>Σε κάθε περίπτωση, αυτά τα οποία θέλω να επισημάνω και να ρωτήσω παράλληλα, αφού οι ενδεικτικές αναφορές των εκπροσώπων και του κ. Ζαμπέλη και της Ε.Σ.Ε.Ε. και από το Υπουργείο Οικονομικών, αλλά και από την Ένωση, επίσης, τα άρθρα 9.1β, 15.2 και 13.2β, ενδεικτικά τα αναφέρω, είναι ζητήματα κρίσιμα. Εάν αυτά έχουν αυτές τις παραλείψεις και τις αντιφάσεις, πώς θα έρθουμε εμείς εδώ να ψηφίσουμε τις διατάξεις τις σχετικές και να ενσωματώσουμε στο εσωτερικό δίκαιο αυτή την οδηγία; Είναι αντίφαση μείζονος σημασίας. Είναι και νομικό ζήτημα και πολιτικό. Άρα, είναι θέμα το οποίο τίθεται.</w:t>
      </w:r>
    </w:p>
    <w:p w:rsidR="00B144B0" w:rsidRPr="00496632" w:rsidRDefault="00B144B0" w:rsidP="00496632">
      <w:pPr>
        <w:spacing w:line="276" w:lineRule="auto"/>
        <w:contextualSpacing/>
        <w:jc w:val="both"/>
      </w:pPr>
      <w:r w:rsidRPr="00496632">
        <w:tab/>
        <w:t xml:space="preserve">Αυτό το οποίο ήθελα να ρωτήσω τον κ. Νούνη και μου έκανε εντύπωση, είπατε, εάν κατάλαβα καλά, ότι είχε συγκροτηθεί μια επιτροπή στο Υπουργείο σας, η οποία είχε </w:t>
      </w:r>
      <w:r w:rsidRPr="00496632">
        <w:lastRenderedPageBreak/>
        <w:t>αποφασίσει και έχει ασχοληθεί αρκετά και έχει ένα πόρισμα. Αυτή η επιτροπή από π</w:t>
      </w:r>
      <w:r w:rsidR="00F1765F">
        <w:t>ό</w:t>
      </w:r>
      <w:r w:rsidRPr="00496632">
        <w:t>τ</w:t>
      </w:r>
      <w:r w:rsidR="00F1765F">
        <w:t>ε</w:t>
      </w:r>
      <w:r w:rsidRPr="00496632">
        <w:t xml:space="preserve"> συγκροτήθηκε μέχρι π</w:t>
      </w:r>
      <w:r w:rsidR="00F1765F">
        <w:t>ό</w:t>
      </w:r>
      <w:r w:rsidRPr="00496632">
        <w:t>τ</w:t>
      </w:r>
      <w:r w:rsidR="00F1765F">
        <w:t>ε;</w:t>
      </w:r>
      <w:r w:rsidRPr="00496632">
        <w:t xml:space="preserve"> </w:t>
      </w:r>
      <w:r w:rsidR="00F1765F">
        <w:t>Έ</w:t>
      </w:r>
      <w:r w:rsidRPr="00496632">
        <w:t xml:space="preserve">βγαλε κάποιο πόρισμα; Θα ήταν χρήσιμο να </w:t>
      </w:r>
      <w:r w:rsidR="00F1765F">
        <w:t>μάθουμε ποιοι συμμετείχαν</w:t>
      </w:r>
      <w:r w:rsidRPr="00496632">
        <w:t xml:space="preserve"> σε αυτή την επιτροπή, γιατί αυτή </w:t>
      </w:r>
      <w:r w:rsidR="00F1765F">
        <w:t>τη στιγμή, εμείς, δεν έχουμε</w:t>
      </w:r>
      <w:r w:rsidRPr="00496632">
        <w:t xml:space="preserve"> κανένα πόρισμα. Δεν ξέρουμε τίποτα. Είναι πολύ σημαντικό κα</w:t>
      </w:r>
      <w:r w:rsidR="00F1765F">
        <w:t>ι μείζον ζήτημα και θα ήθελα</w:t>
      </w:r>
      <w:r w:rsidRPr="00496632">
        <w:t xml:space="preserve"> από την κυρία Υπουργό να απαντήσει σχετικά σε αυτό το ερώτημα. Πιστεύουν ότι τα Υπουργεία έχουν μια διασύνδεση, εν πάση περιπτώσει, να είναι σε γνώση. Εάν δεν είναι σε γνώση, ας πει ότι δεν είναι σε γνώση. Δεν υπάρχει πρόβλημα. Όμως, θα ήθελα να έχουμε την άποψη και του κ. Νούνη. Ευχαριστώ.</w:t>
      </w:r>
    </w:p>
    <w:p w:rsidR="00B144B0" w:rsidRPr="00496632" w:rsidRDefault="00B144B0" w:rsidP="00496632">
      <w:pPr>
        <w:spacing w:line="276" w:lineRule="auto"/>
        <w:contextualSpacing/>
        <w:jc w:val="both"/>
      </w:pPr>
      <w:r w:rsidRPr="00496632">
        <w:tab/>
      </w:r>
      <w:r w:rsidRPr="00496632">
        <w:rPr>
          <w:b/>
        </w:rPr>
        <w:t>ΒΑΣΙΛΕΙΟΣ ΟΙΚΟΝΟΜΟΥ (Πρόεδρος της Επιτροπής):</w:t>
      </w:r>
      <w:r w:rsidRPr="00496632">
        <w:t xml:space="preserve"> Το λόγο έχει ο κ. Κατσώτης.</w:t>
      </w:r>
    </w:p>
    <w:p w:rsidR="00B144B0" w:rsidRPr="00496632" w:rsidRDefault="00B144B0" w:rsidP="00496632">
      <w:pPr>
        <w:spacing w:line="276" w:lineRule="auto"/>
        <w:contextualSpacing/>
        <w:jc w:val="both"/>
      </w:pPr>
      <w:r w:rsidRPr="00496632">
        <w:tab/>
      </w:r>
      <w:r w:rsidRPr="00496632">
        <w:rPr>
          <w:b/>
        </w:rPr>
        <w:t>ΧΡΗΣΤΟΣ ΚΑΤΣΩΤΗΣ (Ειδικός Αγορητής του Κ.Κ.Ε.):</w:t>
      </w:r>
      <w:r w:rsidRPr="00496632">
        <w:t xml:space="preserve"> Για την πλήρη αντίθεσή μας στην </w:t>
      </w:r>
      <w:r w:rsidR="00F1765F">
        <w:t>Ο</w:t>
      </w:r>
      <w:r w:rsidRPr="00496632">
        <w:t>δηγία, θα μπορούσε να πει κανείς ότι δεν σου επιτρέπει να κάνεις ερωτήσεις. Προκειμένου, όμως, να καταλάβουν συνολικά οι εργαζόμενοι, οι αυτοαπασχολούμενοι, όλοι αυτοί που θα δεχθούν τις συνέπειες αυτής της πολιτικής, θα θέλαμε να υποβάλουμε ερωτήματα και όποιος θέλει ας απαντήσει. Ερωτήματα, που τα έχουμε ζήσει.</w:t>
      </w:r>
    </w:p>
    <w:p w:rsidR="00B144B0" w:rsidRPr="00496632" w:rsidRDefault="00B144B0" w:rsidP="00496632">
      <w:pPr>
        <w:spacing w:line="276" w:lineRule="auto"/>
        <w:contextualSpacing/>
        <w:jc w:val="both"/>
      </w:pPr>
      <w:r w:rsidRPr="00496632">
        <w:tab/>
        <w:t xml:space="preserve">Το ΤΑΠΙΛΤ-ΑΤ ήταν του υποεπαγγελματικού ταμείου. Η τράπεζα δεν πληρώνει. Τέλος. Οι συνταξιούχοι στον </w:t>
      </w:r>
      <w:r w:rsidR="00F1765F">
        <w:t>«</w:t>
      </w:r>
      <w:r w:rsidRPr="00496632">
        <w:t>αέρα</w:t>
      </w:r>
      <w:r w:rsidR="00F1765F">
        <w:t>»</w:t>
      </w:r>
      <w:r w:rsidRPr="00496632">
        <w:t xml:space="preserve">. Το </w:t>
      </w:r>
      <w:r w:rsidR="00F1765F">
        <w:t>Τ</w:t>
      </w:r>
      <w:r w:rsidRPr="00496632">
        <w:t xml:space="preserve">αμείο της Εμπορικής, το ΤΕΑΠΕΤΕ, επίσης. Επίσης, το άλλο ταμείο της </w:t>
      </w:r>
      <w:r w:rsidRPr="00496632">
        <w:rPr>
          <w:lang w:val="en-US"/>
        </w:rPr>
        <w:t>Alpha</w:t>
      </w:r>
      <w:r w:rsidRPr="00496632">
        <w:t xml:space="preserve"> </w:t>
      </w:r>
      <w:r w:rsidRPr="00496632">
        <w:rPr>
          <w:lang w:val="en-US"/>
        </w:rPr>
        <w:t>Bank</w:t>
      </w:r>
      <w:r w:rsidRPr="00496632">
        <w:t xml:space="preserve">, επένδυσε 50 εκατ. ευρώ, πρόσφατα, στην Τράπεζα Αττικής. Χάθηκαν. Είναι γνωστό ότι αυτά τα </w:t>
      </w:r>
      <w:r w:rsidR="00F1765F">
        <w:t>Τ</w:t>
      </w:r>
      <w:r w:rsidRPr="00496632">
        <w:t>αμεία λειτουργούν με βάση το κεφαλαιοποιητικό σύστημα. Προκαθορισμένες εισφορές, αλλά όχι παροχές.</w:t>
      </w:r>
    </w:p>
    <w:p w:rsidR="00B144B0" w:rsidRPr="00496632" w:rsidRDefault="00F1765F" w:rsidP="00496632">
      <w:pPr>
        <w:spacing w:line="276" w:lineRule="auto"/>
        <w:contextualSpacing/>
        <w:jc w:val="both"/>
      </w:pPr>
      <w:r>
        <w:tab/>
        <w:t>Αλήθεια, εσείς</w:t>
      </w:r>
      <w:r w:rsidR="00B144B0" w:rsidRPr="00496632">
        <w:t xml:space="preserve"> που στηρίζετε αυτήν που λέτε: «συμπληρωματική επαγγελματική ασφάλιση», τι εγγυάστε σε αυτούς τους ασφαλισμένους που θα δώσουν τους πόρους σε αυτά τα </w:t>
      </w:r>
      <w:r>
        <w:t>Τ</w:t>
      </w:r>
      <w:r w:rsidR="00B144B0" w:rsidRPr="00496632">
        <w:t xml:space="preserve">αμεία; Αν μας πείτε τι εγγυάστε. Επίσης, γιατί πρέπει σήμερα να υπάρχει η συμπληρωματική ασφάλιση σε ένα ασφαλιστικό σύστημα; Τι είναι αυτό που οδηγεί σε αυτή την ανάγκη; Τι άλλαξε συνολικά και θα πρέπει το κοινωνικό ασφαλιστικό σύστημα να υπονομευθεί συνολικά και να ενισχυθούν τα ιδιωτικά ασφαλιστικά συστήματα, τα κεφαλαιοποιητικά συστήματα, τα επαγγελματικά </w:t>
      </w:r>
      <w:r>
        <w:t>Τ</w:t>
      </w:r>
      <w:r w:rsidR="00B144B0" w:rsidRPr="00496632">
        <w:t>αμεία και όπως αλλιώς μπορούν να χαρακτηριστούν αυτά τα ιδρύματα, τα οποία δίνουν συνταξιοδοτικές ασφαλιστικές παροχές;</w:t>
      </w:r>
    </w:p>
    <w:p w:rsidR="00674FF6" w:rsidRDefault="00B144B0" w:rsidP="00674FF6">
      <w:pPr>
        <w:spacing w:line="276" w:lineRule="auto"/>
        <w:ind w:firstLine="720"/>
        <w:contextualSpacing/>
        <w:jc w:val="both"/>
      </w:pPr>
      <w:r w:rsidRPr="00496632">
        <w:t>Ερ</w:t>
      </w:r>
      <w:r w:rsidR="00F1765F">
        <w:t>ωτήματα που απασχολούν συνολικά</w:t>
      </w:r>
      <w:r w:rsidRPr="00496632">
        <w:t xml:space="preserve"> τους εργαζόμενους και τους αυτοαπασχολούμενους, ιδιαίτερα τα τελευταία χρόνια, που είδαν τις συντάξεις τους να γίνονται συντάξεις πείνας, που είδαν ασφαλιστικές παροχές να καταργούνται, που είδαν το ποσοστό συμμετοχής στα φάρμακα από 0%, που ήταν κάποτε, να είναι 25% σήμερα, που είδαν την αύξηση της στις εργασιακές εξετάσεις, που είδαν ακόμη και στα εμβόλια να έχουν συμμετοχή, που είδαν όλες αυτές τις ανατροπές. Εσείς πώς τα εξηγείτε αυτά και γιατί να μην στηριχτεί, ιδιαίτερα από την Γ.Σ.Ε.Ε., το κοινωνικό ασφαλιστικό σύστημα, που ήταν κατάκτηση της εργατικής τάξης με πολύ σκληρούς αγώνες. Ας απαντήσουν σε αυτά τα ερωτήματα, να ακούσει ο κόσμος.</w:t>
      </w:r>
    </w:p>
    <w:p w:rsidR="00B144B0" w:rsidRPr="00496632" w:rsidRDefault="00B144B0" w:rsidP="00674FF6">
      <w:pPr>
        <w:spacing w:line="276" w:lineRule="auto"/>
        <w:ind w:firstLine="720"/>
        <w:contextualSpacing/>
        <w:jc w:val="both"/>
      </w:pPr>
      <w:r w:rsidRPr="00496632">
        <w:rPr>
          <w:b/>
        </w:rPr>
        <w:t xml:space="preserve">ΔΙΟΝΥΣΙΟΣ ΑΚΤΥΠΗΣ (Προεδρεύων της Επιτροπής): </w:t>
      </w:r>
      <w:r w:rsidR="003A728F">
        <w:t>Το λόγο έχει</w:t>
      </w:r>
      <w:r w:rsidRPr="00496632">
        <w:t xml:space="preserve"> ο κ. Δανούσης.</w:t>
      </w:r>
    </w:p>
    <w:p w:rsidR="00F210A8" w:rsidRPr="00F210A8" w:rsidRDefault="00B144B0" w:rsidP="00496632">
      <w:pPr>
        <w:spacing w:line="276" w:lineRule="auto"/>
        <w:contextualSpacing/>
        <w:jc w:val="both"/>
        <w:rPr>
          <w:rFonts w:cs="Arial"/>
        </w:rPr>
      </w:pPr>
      <w:r w:rsidRPr="00496632">
        <w:rPr>
          <w:b/>
        </w:rPr>
        <w:tab/>
        <w:t>ΑΘΑΝΑΣΙΟΣ ΔΑΝΟΥΣΗΣ (</w:t>
      </w:r>
      <w:r w:rsidRPr="00496632">
        <w:rPr>
          <w:rFonts w:cs="Arial"/>
          <w:b/>
        </w:rPr>
        <w:t xml:space="preserve">Μέλος της Εκτελεστικής Επιτροπής της Γενικής Συνομοσπονδίας Εργατών Ελλάδος (Γ.Σ.Ε.Ε.)): </w:t>
      </w:r>
      <w:r w:rsidRPr="00496632">
        <w:rPr>
          <w:rFonts w:cs="Arial"/>
        </w:rPr>
        <w:t>Σε ό,τι αφορά την ερώτηση, θα ήθελα να πω, ότι αναφέρομαι σε φορολογικά κίνητρα, σε ό,τι έχει να κάνει με τις εισφορές και τις παροχές. Βέβαια, εξειδικευμένες προτάσεις, δε τις έχουμε όπως καταλαβαίνετε, αυτή τη στιγμή, αλλά θα μπορούσαμε σε πολύ σύντομο χρόνο να τις καταθέσουμε.</w:t>
      </w:r>
    </w:p>
    <w:p w:rsidR="00B144B0" w:rsidRPr="00496632" w:rsidRDefault="00B144B0" w:rsidP="00496632">
      <w:pPr>
        <w:spacing w:line="276" w:lineRule="auto"/>
        <w:contextualSpacing/>
        <w:jc w:val="both"/>
      </w:pPr>
      <w:r w:rsidRPr="00496632">
        <w:rPr>
          <w:rFonts w:cs="Arial"/>
          <w:b/>
        </w:rPr>
        <w:tab/>
      </w:r>
      <w:r w:rsidRPr="00496632">
        <w:rPr>
          <w:b/>
        </w:rPr>
        <w:t>ΔΙΟΝΥΣΙΟΣ ΑΚΤΥ</w:t>
      </w:r>
      <w:r w:rsidR="003A728F">
        <w:rPr>
          <w:b/>
        </w:rPr>
        <w:t>ΠΗΣ (Προεδρεύων της Επιτροπής):</w:t>
      </w:r>
      <w:r w:rsidR="00F210A8">
        <w:t xml:space="preserve"> Το λόγο έχει</w:t>
      </w:r>
      <w:r w:rsidRPr="00496632">
        <w:t xml:space="preserve"> ο κ. Θανόπουλος</w:t>
      </w:r>
    </w:p>
    <w:p w:rsidR="003A728F" w:rsidRDefault="00B144B0" w:rsidP="00496632">
      <w:pPr>
        <w:spacing w:line="276" w:lineRule="auto"/>
        <w:contextualSpacing/>
        <w:jc w:val="both"/>
      </w:pPr>
      <w:r w:rsidRPr="00496632">
        <w:rPr>
          <w:b/>
        </w:rPr>
        <w:lastRenderedPageBreak/>
        <w:tab/>
        <w:t xml:space="preserve">ΓΕΩΡΓΙΟΣ ΘΑΝΟΠΟΥΛΟΣ (Επιστημονικός Σύμβουλος του Ινστιτούτου της Γενικής Συνομοσπονδίας Επαγγελματιών Βιοτεχνών Εμπόρων Ελλάδος (ΓΣΕΒΕΕ)): </w:t>
      </w:r>
      <w:r w:rsidRPr="00496632">
        <w:t xml:space="preserve">Ευχαριστώ, κ. Πρόεδρε. </w:t>
      </w:r>
    </w:p>
    <w:p w:rsidR="00B144B0" w:rsidRPr="00496632" w:rsidRDefault="00B144B0" w:rsidP="003A728F">
      <w:pPr>
        <w:spacing w:line="276" w:lineRule="auto"/>
        <w:ind w:firstLine="720"/>
        <w:contextualSpacing/>
        <w:jc w:val="both"/>
      </w:pPr>
      <w:r w:rsidRPr="00496632">
        <w:t>Καταρχάς, όσον αφορά τις εισφορές που ορίζει το νέο ασφαλιστικό νομοσχέδιο που ψηφίστηκε προσφάτως για τους ελεύθερους επαγγελματίες. Είναι προφανώς, ότι ένα πολύ μεγάλο μέρος, γύρω στο 80% θα πάει στην κατώτατη εισφορά. Δεδομένου, ότι με το προηγούμενο καθεστώς πλήρωνε ούτως ή άλλως την κατώτατη εισφορά ασφαλιστικών εισφορών. Το τι θα κάνει το υπόλοιπο 20%, το αν θα επιλέξει υψηλότερη ή χαμηλότερη ή μεσαία κατηγορία, είναι κάτι το οποίο θα δούμε. Είναι προφανές ότι έχει την επιλογή αυτή.</w:t>
      </w:r>
    </w:p>
    <w:p w:rsidR="00B144B0" w:rsidRPr="00496632" w:rsidRDefault="00B144B0" w:rsidP="00496632">
      <w:pPr>
        <w:spacing w:line="276" w:lineRule="auto"/>
        <w:ind w:firstLine="720"/>
        <w:contextualSpacing/>
        <w:jc w:val="both"/>
      </w:pPr>
      <w:r w:rsidRPr="00496632">
        <w:t>Όσον αφορά το πόσοι από αυτούς θα κινηθούν και εάν θα κινηθούν ενδεχομένως προς τον δεύτερο πυλώνα ασφάλισης. Αυτό, αυτή τη στιγμή, είναι καθαρά θεωρητική ερώτηση και δεν θα ήθελα να δώσω μια καθαρά θε</w:t>
      </w:r>
      <w:r w:rsidR="003A728F">
        <w:t>ωρητική απάντηση. Με την έννοια,</w:t>
      </w:r>
      <w:r w:rsidRPr="00496632">
        <w:t xml:space="preserve"> ότι δεν υπάρχει κάποιο συγκεκριμένο </w:t>
      </w:r>
      <w:r w:rsidR="003A728F">
        <w:t>Τ</w:t>
      </w:r>
      <w:r w:rsidRPr="00496632">
        <w:t>αμείο στους χώρους αυτούς που να μπορεί κάποιος να αποταθεί, με εξαίρεση βέβαια, την καθαρά ιδιωτική ασφάλιση που προσφέρει ο τρίτος πυλώνας για το οποίο όμως δεν είναι η συζήτηση σήμερα.</w:t>
      </w:r>
    </w:p>
    <w:p w:rsidR="00B144B0" w:rsidRPr="00496632" w:rsidRDefault="00B144B0" w:rsidP="00496632">
      <w:pPr>
        <w:spacing w:line="276" w:lineRule="auto"/>
        <w:ind w:firstLine="720"/>
        <w:contextualSpacing/>
        <w:jc w:val="both"/>
      </w:pPr>
      <w:r w:rsidRPr="00496632">
        <w:t>Είναι προφανώς ό</w:t>
      </w:r>
      <w:r w:rsidR="003A728F">
        <w:t xml:space="preserve">μως, ότι εάν υπήρχε ενδεχομένως </w:t>
      </w:r>
      <w:r w:rsidRPr="003A728F">
        <w:t>και αυτό</w:t>
      </w:r>
      <w:r w:rsidRPr="00496632">
        <w:t xml:space="preserve"> το </w:t>
      </w:r>
      <w:r w:rsidR="003A728F">
        <w:t>Τ</w:t>
      </w:r>
      <w:r w:rsidRPr="00496632">
        <w:t>αμείο, κάποιοι άνθρωποι, υπολογίζουμε περίπου 20% των πρώην ασφαλισμένων ΟΑΕΕ, θα είχαν τη δυνατότητα και την επιλογή να πάνε σε χαμηλότερη ασφαλιστικ</w:t>
      </w:r>
      <w:r w:rsidR="003A728F">
        <w:t xml:space="preserve">ή κατηγορία και να επιλέξουν άλλη </w:t>
      </w:r>
      <w:r w:rsidRPr="00496632">
        <w:t xml:space="preserve">παροχή, μέσα από την εγγραφή τους σε ένα επαγγελματικό ασφαλιστικό </w:t>
      </w:r>
      <w:r w:rsidR="003A728F">
        <w:t>Τ</w:t>
      </w:r>
      <w:r w:rsidRPr="00496632">
        <w:t>αμείο. Η αλήθεια είναι πως αυτή τη στιγμή δεν μπορούμε να πούμε με βεβαιότητα κάτι</w:t>
      </w:r>
      <w:r w:rsidR="003A728F">
        <w:t>,</w:t>
      </w:r>
      <w:r w:rsidRPr="00496632">
        <w:t xml:space="preserve"> γιατί ούτως ή άλλως</w:t>
      </w:r>
      <w:r w:rsidR="003A728F">
        <w:t>,</w:t>
      </w:r>
      <w:r w:rsidRPr="00496632">
        <w:t xml:space="preserve"> δεν υφίστανται πια </w:t>
      </w:r>
      <w:r w:rsidR="003A728F">
        <w:t>Τ</w:t>
      </w:r>
      <w:r w:rsidRPr="00496632">
        <w:t>αμεία που να καλύπτουν και αυτούς τους απασχολούμενους. Αυτό που θα ήθελα να σημειώσω είναι το εξής: Έχουμε περάσει από μια δεκαετή οικονομική κρίση, εκ των οποίων πάρα πολλοί επαγγελματίες έχουν αφήσει πίσω οφειλές. Ένα αρκετά μεγάλο ποσοστό, προσπαθεί αυτή τη στιγμή να τις ρυθμίσει. Ένας λόγος εκ των οποίων τονίζουμε ότι ο δεύτερος πυλώνας πρέπει να είναι καθαρά προαιρετικός, είναι ακριβώς αυτός. Γιατί αυτή τη στιγμή η προσπάθεια των μικρών και πολύ μικρών επιχειρηματιών, είναι να μπορέσουν να ανανήψουν από αυτή τη δεκαετή οικονομική κρίση. Κατά συνέπεια, αυτό που δεν επιθυμούν ή δε θέλουν ή δεν αντέχουν, είναι γενικώς να έχουν νέες επιβαρύνσεις. Ευχαριστώ πολύ.</w:t>
      </w:r>
    </w:p>
    <w:p w:rsidR="00B144B0" w:rsidRPr="00496632" w:rsidRDefault="00B144B0" w:rsidP="00496632">
      <w:pPr>
        <w:spacing w:line="276" w:lineRule="auto"/>
        <w:contextualSpacing/>
        <w:jc w:val="both"/>
      </w:pPr>
      <w:r w:rsidRPr="00496632">
        <w:rPr>
          <w:b/>
        </w:rPr>
        <w:tab/>
        <w:t xml:space="preserve">ΔΙΟΝΥΣΙΟΣ ΑΚΤΥΠΗΣ (Προεδρεύων της Επιτροπής): </w:t>
      </w:r>
      <w:r w:rsidRPr="00496632">
        <w:t>Το λόγο έχει, ο κ. Ζαμπέλης.</w:t>
      </w:r>
    </w:p>
    <w:p w:rsidR="00B144B0" w:rsidRPr="00496632" w:rsidRDefault="00B144B0" w:rsidP="00496632">
      <w:pPr>
        <w:spacing w:line="276" w:lineRule="auto"/>
        <w:contextualSpacing/>
        <w:jc w:val="both"/>
        <w:rPr>
          <w:b/>
        </w:rPr>
      </w:pPr>
      <w:r w:rsidRPr="00496632">
        <w:rPr>
          <w:b/>
        </w:rPr>
        <w:tab/>
        <w:t>ΠΑΝΑΓΙΩΤΗΣ ΖΑΜΠΕΛΗΣ (</w:t>
      </w:r>
      <w:r w:rsidRPr="00496632">
        <w:rPr>
          <w:rFonts w:cs="Arial"/>
          <w:b/>
        </w:rPr>
        <w:t xml:space="preserve">Πρόεδρος του Ταμείου Επαγγελματικής Ασφάλισης Προσωπικού ΕΛ.ΤΑ): </w:t>
      </w:r>
      <w:r w:rsidR="003A728F">
        <w:rPr>
          <w:rFonts w:cs="Arial"/>
        </w:rPr>
        <w:t>Νομίζω</w:t>
      </w:r>
      <w:r w:rsidRPr="00496632">
        <w:rPr>
          <w:rFonts w:cs="Arial"/>
        </w:rPr>
        <w:t xml:space="preserve"> μια ερώτηση</w:t>
      </w:r>
      <w:r w:rsidR="003A728F">
        <w:rPr>
          <w:rFonts w:cs="Arial"/>
        </w:rPr>
        <w:t xml:space="preserve"> α</w:t>
      </w:r>
      <w:r w:rsidRPr="00496632">
        <w:rPr>
          <w:rFonts w:cs="Arial"/>
        </w:rPr>
        <w:t>φορούσε το πρώτο σημείο της τοποθέτησής μου που είχε να κάνει με αυτή την περίεργη ρύθμιση που εγώ θεωρώ καταστροφική και παράγοντα που θα αποτρέψει επιχειρήσεις στο να μπουν στον χ</w:t>
      </w:r>
      <w:r w:rsidR="003A728F">
        <w:rPr>
          <w:rFonts w:cs="Arial"/>
        </w:rPr>
        <w:t>ώ</w:t>
      </w:r>
      <w:r w:rsidRPr="00496632">
        <w:rPr>
          <w:rFonts w:cs="Arial"/>
        </w:rPr>
        <w:t>ρ</w:t>
      </w:r>
      <w:r w:rsidR="003A728F">
        <w:rPr>
          <w:rFonts w:cs="Arial"/>
        </w:rPr>
        <w:t>ο</w:t>
      </w:r>
      <w:r w:rsidRPr="00496632">
        <w:rPr>
          <w:rFonts w:cs="Arial"/>
        </w:rPr>
        <w:t xml:space="preserve"> αυτό, δημιουργίας ταμείων. Λέει μέσα ο νόμος, ότι η χρηματοδοτούσα επιχείρηση εγγυάται την καταβολή των παρο</w:t>
      </w:r>
      <w:r w:rsidR="003A728F">
        <w:rPr>
          <w:rFonts w:cs="Arial"/>
        </w:rPr>
        <w:t>χών. Πρώτο θέμα που έθεσα είναι</w:t>
      </w:r>
      <w:r w:rsidRPr="00496632">
        <w:rPr>
          <w:rFonts w:cs="Arial"/>
        </w:rPr>
        <w:t xml:space="preserve"> ότι το </w:t>
      </w:r>
      <w:r w:rsidR="003A728F">
        <w:rPr>
          <w:rFonts w:cs="Arial"/>
        </w:rPr>
        <w:t>Τ</w:t>
      </w:r>
      <w:r w:rsidRPr="00496632">
        <w:rPr>
          <w:rFonts w:cs="Arial"/>
        </w:rPr>
        <w:t>αμείο το οποίο ελέγχει, διαχειρίζεται τις παροχές και αυτό έχει την ευθύνη, είναι κάτι χωριστό από την επιχείρηση. Αυτό το λέει και ο ορισμός του. Δημιουργείται χωριστά. Άρα, αυτός είναι ο οργανισμός το ταμείο; Με τη διοίκηση του που έχει την ευθύνη - όποια ευθύνη υπάρχει πάνω στις παροχές - και ίσως δεν μπορεί να υποχρεώσει ο νόμος κανέναν άλλον να αναλάβει την ίδια ευθύνη. Η επιχείρηση είναι απέξω.</w:t>
      </w:r>
    </w:p>
    <w:p w:rsidR="00B144B0" w:rsidRPr="00496632" w:rsidRDefault="00B144B0" w:rsidP="00496632">
      <w:pPr>
        <w:spacing w:line="276" w:lineRule="auto"/>
        <w:contextualSpacing/>
      </w:pPr>
    </w:p>
    <w:p w:rsidR="00B144B0" w:rsidRPr="00496632" w:rsidRDefault="00B144B0" w:rsidP="00496632">
      <w:pPr>
        <w:spacing w:line="276" w:lineRule="auto"/>
        <w:contextualSpacing/>
        <w:sectPr w:rsidR="00B144B0" w:rsidRPr="0049663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3A728F" w:rsidRDefault="00B144B0" w:rsidP="00496632">
      <w:pPr>
        <w:spacing w:line="276" w:lineRule="auto"/>
        <w:ind w:firstLine="720"/>
        <w:contextualSpacing/>
        <w:jc w:val="both"/>
        <w:rPr>
          <w:rFonts w:cs="Arial"/>
        </w:rPr>
      </w:pPr>
      <w:r w:rsidRPr="00496632">
        <w:rPr>
          <w:rFonts w:cs="Arial"/>
        </w:rPr>
        <w:lastRenderedPageBreak/>
        <w:t>Εάν θέλει η επιχείρηση όντως, και αυτό λέει η Οδηγία, εάν θέλει η επιχείρηση  να αναλάβει κάποιες επιπλέον ευθύνες μπορεί να το</w:t>
      </w:r>
      <w:r w:rsidR="003A728F">
        <w:rPr>
          <w:rFonts w:cs="Arial"/>
        </w:rPr>
        <w:t xml:space="preserve"> κάνει αυτό, αλλά εάν θέλει. Η</w:t>
      </w:r>
      <w:r w:rsidRPr="00496632">
        <w:rPr>
          <w:rFonts w:cs="Arial"/>
        </w:rPr>
        <w:t xml:space="preserve"> Οδηγία έτσι το έχει, όχι υποχρεωτικά. Εάν είναι υποχρεωτικά, θα «διώξουν» τις επιχειρήσεις και θα φύγουν όλοι από αυτό το χώρο. Αυτό είναι λοιπόν το ζητούμενο και έτσι πρέπει να γίνει. Έπειτα υπάρχει και ένα άλλο θέμα. Τι εννοούμε, όταν λέμε «εγγύηση»; Ποιες είναι οι εγγυήσεις παροχών; Αυτή τη στιγμή όπως ανέφερα υπάρχουν 20 Ταμεία που και τα 20 – και σας λέω και κατά πάσα πιθανότητα και όσα  θα δημιουργηθούν στο μέλλον – δεν θα έχουν καμία εγγύηση παροχών. Τι λένε; Εγγυώνται ένα μηχανισμό που λέει «Θα καταβάλλει «Α»% εισφορές ο Εργοδότης , «Β»% εισφορές ο  εργαζόμενος. «Εγώ θα τα βάζω σε ένα ατομικό λογαριασμό, θα μπαίνουν και κάποιοι τόκοι από τις επενδύσεις και αυτό είναι το ποσόν που δικαιούσαι». Αυτή είναι μια συλλογική αποταμίευση που μπορεί να ομαδοποιείται, αλλά είναι αυτός ο τρόπος με τον οποίο λειτουργούν, πλέον, τα Ταμεία σε όλη την Ευρώπη. Παλαιότερα, όμως, και κυρίως στον ευρωπαϊκό χώρο υπήρχαν Ταμεία τα οποία είχαν ένα άλλο σύστημα παροχής όπου ήταν συνάρτηση κάποιου τελικού μισθού, «Θα πάρεις ένα εφάπαξ», τόσοι τελικοί μισθοί όσο ήταν τα χρόνια στην υπηρεσία ας πούμε, κάτι τέτοια πράγματα ή και με βάση τη συνάρτηση. Αυτά είναι τα λεγόμενα «καθορισμένης παροχής». </w:t>
      </w:r>
    </w:p>
    <w:p w:rsidR="00B144B0" w:rsidRPr="00496632" w:rsidRDefault="00B144B0" w:rsidP="00496632">
      <w:pPr>
        <w:spacing w:line="276" w:lineRule="auto"/>
        <w:ind w:firstLine="720"/>
        <w:contextualSpacing/>
        <w:jc w:val="both"/>
        <w:rPr>
          <w:rFonts w:cs="Arial"/>
        </w:rPr>
      </w:pPr>
      <w:r w:rsidRPr="00496632">
        <w:rPr>
          <w:rFonts w:cs="Arial"/>
        </w:rPr>
        <w:t>Εκεί έμπαιναν θέματα των εργοδοτών για να συμπληρώσουν εάν τα οικονομικά στοιχεία από τα Ταμεία απέκλιναν από αυτό το στόχο, να «βάλουν το χέρι στην τσέπη». Τι έγινε, όμως; Ήρθαν τα λογιστικά πρότυπα και τα διεθνή κινήσιμα και άλλα και υποχρέωσε τους εργοδότες, όταν υπάρχουν τέτοια  ελλείμματα  να δημιουργούν υποχρεώσεις στο δικό τους ισολογισμό. Αυτό «στρίμωξε» τα πράγματα οικονομικά  για τις επιχειρήσεις, διασφάλισε, βέβαια, τις παροχές αυτές ακόμα περισσότερο, αλλά δημιούργησε τέτοια θέματα που οι επιχειρήσεις άρχισαν να αρνούνται αυτές τις εγγυήσεις και να γυρίζουν τα συστήματα σε αυτά που είπα, τα «καθορισμένης εισφοράς» με τον ατομικό λογαριασμό. Αυτά έχουμε «μπροστά μας». Αυτά πρέπει να διευκρινιστούν. Αν αφήσουμε αυτή τη ρύθμιση έτσι να «κρέμεται» οποιαδήποτε επιχείρηση και από αυτές που ήδη έχουν, αλλά και οποιαδήποτε σκέφτεται να κάνει κάτι τέτοιο θα βρίσκει αυτό το πράγμα και θα λέει «Αυτό τι ευθύνη συνεπάγεται για μένα;». Η επιχείρηση θα φανταστεί αμέσως τον Ορκωτό που θα έρθει να κάνει τον ισολογισμό της, που θα ψάξει να βρει αυτή τη ρύθμιση και να λέει «Έχεις αναλάβει ευθύνες εδώ; Τι  αποτιμούνται; Να αποτιμηθούν αυτές οι ευθύνες.» και άντε να μπεις στη διαδικασία να τις αποτιμήσεις, εφόσον δεν είναι και καθορισμένες, κιόλας. Άρα, τι γίνεται; Είναι ένα πρόβλημα. Αυτό πρέπει να «φύγει». Δεν υπάρχει αλλού ή η Οδηγία δεν το έχει. Η Οδηγία δεν  λέει τέτοια πράγματα. Είναι ελληνικός αυτοσχεδιασμός αυτό και αυτό ακριβώς θέλησα. Είναι πάρα πολύ σημαντικό να λείψει.</w:t>
      </w:r>
    </w:p>
    <w:p w:rsidR="003A728F" w:rsidRPr="00496632" w:rsidRDefault="00B144B0" w:rsidP="003A728F">
      <w:pPr>
        <w:spacing w:line="276" w:lineRule="auto"/>
        <w:ind w:firstLine="720"/>
        <w:contextualSpacing/>
        <w:jc w:val="both"/>
        <w:rPr>
          <w:rFonts w:cs="Arial"/>
        </w:rPr>
      </w:pPr>
      <w:r w:rsidRPr="00496632">
        <w:rPr>
          <w:rFonts w:cs="Arial"/>
          <w:b/>
        </w:rPr>
        <w:t>ΔΙΟΝΥΣΙΟΣ ΑΚΤΥΠΗΣ (Προεδρεύων της Επιτροπής):</w:t>
      </w:r>
      <w:r w:rsidRPr="00496632">
        <w:rPr>
          <w:rFonts w:cs="Arial"/>
        </w:rPr>
        <w:t xml:space="preserve"> </w:t>
      </w:r>
      <w:r w:rsidR="003A728F">
        <w:rPr>
          <w:rFonts w:cs="Arial"/>
        </w:rPr>
        <w:t>Το λόγο έχει ο κ. Δανούσης</w:t>
      </w:r>
    </w:p>
    <w:p w:rsidR="003A728F" w:rsidRPr="003A728F" w:rsidRDefault="00B144B0" w:rsidP="003A728F">
      <w:pPr>
        <w:spacing w:line="276" w:lineRule="auto"/>
        <w:ind w:left="425"/>
        <w:contextualSpacing/>
        <w:jc w:val="both"/>
        <w:rPr>
          <w:rFonts w:cs="Arial"/>
        </w:rPr>
      </w:pPr>
      <w:r w:rsidRPr="00496632">
        <w:rPr>
          <w:rFonts w:cs="Arial"/>
          <w:b/>
        </w:rPr>
        <w:t>ΑΘΑΝΑΣΙΟΣ ΔΑΝΟΥΣΗΣ (Μέλος της Εκτελεστικής Επιτροπής της Γενικής Συνομοσπονδίας Εργατών Ελλάδος (Γ.Σ.Ε.Ε.)):</w:t>
      </w:r>
      <w:r w:rsidR="003A728F">
        <w:rPr>
          <w:rFonts w:cs="Arial"/>
          <w:b/>
        </w:rPr>
        <w:t xml:space="preserve"> </w:t>
      </w:r>
      <w:r w:rsidR="003A728F">
        <w:rPr>
          <w:rFonts w:cs="Arial"/>
        </w:rPr>
        <w:t>Ευχαριστώ.</w:t>
      </w:r>
    </w:p>
    <w:p w:rsidR="00B144B0" w:rsidRPr="00496632" w:rsidRDefault="00B144B0" w:rsidP="003A728F">
      <w:pPr>
        <w:spacing w:line="276" w:lineRule="auto"/>
        <w:ind w:firstLine="425"/>
        <w:contextualSpacing/>
        <w:jc w:val="both"/>
        <w:rPr>
          <w:rFonts w:cs="Arial"/>
        </w:rPr>
      </w:pPr>
      <w:r w:rsidRPr="00496632">
        <w:rPr>
          <w:rFonts w:cs="Arial"/>
        </w:rPr>
        <w:t xml:space="preserve"> Έγινε και μιά τοποθέτηση από μέρους του εκπροσώπου του Κ.Κ.Ε.. Θέλω σε καμία περίπτωση να μην ταυτίζουμε και να μην συγχέουμε την δημόσια κοινωνική ασφάλιση με την επαγγελματική, δηλαδή με τα Επαγγελματικά Ταμεία. Συμφωνώ απόλυτα ότι πρέπει να ενισχυθεί ο δημόσιος  πυλώνας, σε όλα αυτά που είπε ο εκπρόσωπος του Κ.Κ.Ε., αλλά, εναλλακτικά  να δίνουμε την ευκαιρία σε εταιρείες, οι οποίες κατά περιόδους έχουν ξεπεράσει την ύφεση και στους εργαζομένους να συμπληρώνουν τη συνταξιοδότησή τους με αυτά τα Επαγγελματικά Ταμεία. Οπότε, άμεση προτεραιότητα και ενίσχυση στην </w:t>
      </w:r>
      <w:r w:rsidRPr="00496632">
        <w:rPr>
          <w:rFonts w:cs="Arial"/>
        </w:rPr>
        <w:lastRenderedPageBreak/>
        <w:t xml:space="preserve">δημόσια δυναμική ασφάλιση και εναλλακτικά, εάν και εφόσον υπάρχουν οι συνθήκες και οι συγκυρίες να δούμε με την ευκαιρία, να πηγαίνουν και σε Επαγγελματικά Ταμεία. </w:t>
      </w:r>
    </w:p>
    <w:p w:rsidR="00B144B0" w:rsidRPr="00496632" w:rsidRDefault="00B144B0" w:rsidP="00496632">
      <w:pPr>
        <w:spacing w:line="276" w:lineRule="auto"/>
        <w:ind w:left="425"/>
        <w:contextualSpacing/>
        <w:jc w:val="both"/>
        <w:rPr>
          <w:rFonts w:cs="Arial"/>
        </w:rPr>
      </w:pPr>
      <w:r w:rsidRPr="00496632">
        <w:rPr>
          <w:rFonts w:cs="Arial"/>
          <w:b/>
        </w:rPr>
        <w:t xml:space="preserve">ΔΙΟΝΥΣΙΟΣ ΑΚΤΥΠΗΣ (Προεδρεύων της Επιτροπής): </w:t>
      </w:r>
      <w:r w:rsidRPr="00496632">
        <w:rPr>
          <w:rFonts w:cs="Arial"/>
        </w:rPr>
        <w:t>Το λόγο έχει η κυρία Κατερίνα Δασκαλάκη.</w:t>
      </w:r>
    </w:p>
    <w:p w:rsidR="00B144B0" w:rsidRPr="00496632" w:rsidRDefault="00B144B0" w:rsidP="00496632">
      <w:pPr>
        <w:spacing w:line="276" w:lineRule="auto"/>
        <w:ind w:firstLine="425"/>
        <w:contextualSpacing/>
        <w:jc w:val="both"/>
        <w:rPr>
          <w:rFonts w:cs="Arial"/>
        </w:rPr>
      </w:pPr>
      <w:r w:rsidRPr="00496632">
        <w:rPr>
          <w:rFonts w:cs="Arial"/>
          <w:b/>
        </w:rPr>
        <w:t>ΚΑΤΕΡΙΝΑ ΔΑΣΚΑΛΑΚΗ (</w:t>
      </w:r>
      <w:r w:rsidRPr="00496632">
        <w:rPr>
          <w:rFonts w:cs="Arial"/>
          <w:b/>
          <w:lang w:val="en-US"/>
        </w:rPr>
        <w:t>Senior</w:t>
      </w:r>
      <w:r w:rsidRPr="00496632">
        <w:rPr>
          <w:rFonts w:cs="Arial"/>
          <w:b/>
        </w:rPr>
        <w:t xml:space="preserve"> </w:t>
      </w:r>
      <w:r w:rsidRPr="00496632">
        <w:rPr>
          <w:rFonts w:cs="Arial"/>
          <w:b/>
          <w:lang w:val="en-US"/>
        </w:rPr>
        <w:t>Advisor</w:t>
      </w:r>
      <w:r w:rsidRPr="00496632">
        <w:rPr>
          <w:rFonts w:cs="Arial"/>
          <w:b/>
        </w:rPr>
        <w:t xml:space="preserve"> Τομέα Απασχόλησης και Αγοράς Εργασίας του Συνδέσμου Ελληνικών Επιχειρήσεων(Σ.Ε.Β.)):</w:t>
      </w:r>
      <w:r w:rsidRPr="00496632">
        <w:rPr>
          <w:rFonts w:cs="Arial"/>
        </w:rPr>
        <w:t xml:space="preserve"> Θα απαντήσω ως προς το αν μας καλύπτει η Οδηγία; Η Οδηγία είναι απλή μεταφορά της Οδηγίας στο Εθνικό Δίκαιο, οπότε δεν μπορούμε να έχουμε άποψη στο συγκεκριμένο. Γενικότερα, αν καλύπτει η Οδηγία τις γενικότερες ανάγκες αγοράς εργασίας και των κοινωνικών εταίρων, έχουμε επανειλημμένως επισημάνει ότι το ποσοστό των ασφαλιστικών εισφορών, τόσο για την κύρια, όσο και για την επικουρική ασφάλιση, είναι από τα υψηλότερα ποσοστά στην Ε.Ε., κάτι που δεν αφήνει περιθώρια για να κινηθεί επιπλέον ποσοστό προς την επαγγελματική ασφάλιση.</w:t>
      </w:r>
    </w:p>
    <w:p w:rsidR="00674FF6" w:rsidRDefault="00B144B0" w:rsidP="00674FF6">
      <w:pPr>
        <w:spacing w:line="276" w:lineRule="auto"/>
        <w:ind w:firstLine="425"/>
        <w:contextualSpacing/>
        <w:jc w:val="both"/>
        <w:rPr>
          <w:rFonts w:cs="Arial"/>
        </w:rPr>
      </w:pPr>
      <w:r w:rsidRPr="00496632">
        <w:rPr>
          <w:rFonts w:cs="Arial"/>
        </w:rPr>
        <w:t xml:space="preserve">Επίσης, η έλλειψη φορολογικών κινήτρων σε συνδυασμό με την υποχρεωτική, διανεμητικού χαρακτήρα επικουρική ασφάλιση, η οποία καλύπτει το σύνολο σχεδόν των εργαζομένων, δεν δημιουργεί το νομικό, αλλά και το πραγματικό κενό για την ανάπτυξη της επαγγελματικής ασφάλισης. Ο ΣΕΒ είναι υπέρ της ενίσχυσης του δεύτερου πυλώνα, γι' αυτό άλλωστε και  συμμετέχει  ενεργά στην πρωτοβουλία για τη δημιουργία του Εθνικού Επαγγελματικού Ταμείου. </w:t>
      </w:r>
    </w:p>
    <w:p w:rsidR="00B144B0" w:rsidRPr="00496632" w:rsidRDefault="00B144B0" w:rsidP="00674FF6">
      <w:pPr>
        <w:spacing w:line="276" w:lineRule="auto"/>
        <w:ind w:firstLine="425"/>
        <w:contextualSpacing/>
        <w:jc w:val="both"/>
        <w:rPr>
          <w:rFonts w:cs="Arial"/>
        </w:rPr>
      </w:pPr>
      <w:r w:rsidRPr="00496632">
        <w:rPr>
          <w:rFonts w:cs="Arial"/>
        </w:rPr>
        <w:t>Το Εθνικό Επαγγελματικό Ταμείο είναι μια πρωτοβουλία, η οποία βάσει αναλογιστικών μελετών και συγκεκριμένων στοιχείων θα έρθει επικουρικά και συμπληρωματικά, να ενισχύσει την κρατική χορήγηση σύνταξης. Οπότε, γενικά, είμαστε υπέρ της αναθεώρησης όλου του ασφαλιστικού συστήματος, ενίσχυσης του πρώτου πυλώνα, αλλά και κυρίως του δεύτερου και του τρίτου πυλώνα.</w:t>
      </w:r>
    </w:p>
    <w:p w:rsidR="00B144B0" w:rsidRPr="00496632" w:rsidRDefault="00B144B0" w:rsidP="00496632">
      <w:pPr>
        <w:spacing w:line="276" w:lineRule="auto"/>
        <w:ind w:firstLine="720"/>
        <w:contextualSpacing/>
        <w:jc w:val="both"/>
        <w:rPr>
          <w:rFonts w:cs="Arial"/>
        </w:rPr>
      </w:pPr>
      <w:r w:rsidRPr="00496632">
        <w:rPr>
          <w:rFonts w:cs="Arial"/>
          <w:b/>
        </w:rPr>
        <w:t xml:space="preserve">ΒΑΣΙΛΕΙΟΣ ΟΙΚΟΝΟΜΟΥ (Πρόεδρος της Επιτροπής): </w:t>
      </w:r>
      <w:r w:rsidRPr="00496632">
        <w:rPr>
          <w:rFonts w:cs="Arial"/>
        </w:rPr>
        <w:t>Το λόγο έχει ο κ. Νούνης.</w:t>
      </w:r>
    </w:p>
    <w:p w:rsidR="00B144B0" w:rsidRPr="00496632" w:rsidRDefault="00B144B0" w:rsidP="00496632">
      <w:pPr>
        <w:spacing w:line="276" w:lineRule="auto"/>
        <w:ind w:firstLine="720"/>
        <w:contextualSpacing/>
        <w:jc w:val="both"/>
        <w:rPr>
          <w:rFonts w:cs="Arial"/>
        </w:rPr>
      </w:pPr>
      <w:r w:rsidRPr="00496632">
        <w:rPr>
          <w:rFonts w:cs="Arial"/>
          <w:b/>
        </w:rPr>
        <w:t xml:space="preserve">ΧΡΗΣΤΟΣ ΝΟΥΝΗΣ (Πρόεδρος του Ταμείου Επαγγελματικής Ασφάλισης του Υπουργείου Οικονομικών (Τ.Ε.Α. ΥΠ.ΟΙΚ)): </w:t>
      </w:r>
      <w:r w:rsidRPr="00496632">
        <w:rPr>
          <w:rFonts w:cs="Arial"/>
        </w:rPr>
        <w:t>Ανέφερα στην τοποθέτησή μου ότι υπήρχε μια νομοπαρασκευαστική επιτροπή. Αυτή συστήθηκε τον Απρίλιο του 2018 και αποτελούταν από εκπροσώπους των εποπτικών αρχών, δηλαδή του Υπουργείου Εργασίας, της Εθνικής Αναλογιστικής Αρχής και της Επιτροπής Κεφαλαιαγοράς. Πρόεδρος ήταν η πρόεδρος της</w:t>
      </w:r>
      <w:r w:rsidRPr="00496632">
        <w:t xml:space="preserve"> </w:t>
      </w:r>
      <w:r w:rsidRPr="00496632">
        <w:rPr>
          <w:rFonts w:cs="Arial"/>
        </w:rPr>
        <w:t>Εθνικής Αναλογιστικής Αρχής στη Νομοπαρασκευαστική Επιτροπή, η οποία και ανέλαβε την επεξεργασία και τη μετάφραση της οδηγίας, ώστε να το κάνει σχέδιο νόμου.</w:t>
      </w:r>
    </w:p>
    <w:p w:rsidR="00B144B0" w:rsidRPr="00496632" w:rsidRDefault="00B144B0" w:rsidP="00496632">
      <w:pPr>
        <w:spacing w:line="276" w:lineRule="auto"/>
        <w:ind w:firstLine="720"/>
        <w:contextualSpacing/>
        <w:jc w:val="both"/>
        <w:rPr>
          <w:rFonts w:cs="Arial"/>
        </w:rPr>
      </w:pPr>
      <w:r w:rsidRPr="00496632">
        <w:rPr>
          <w:rFonts w:cs="Arial"/>
        </w:rPr>
        <w:t>Στο πλαίσιο αυτό λειτουργίας της Επιτροπής αυτής προσκλήθηκαν οι φορείς όπως η Ελληνική Ένωση Ταμείων Επαγγελματικής Ασφάλισης, στην οποία έχω την τιμή, να είμαι Πρόεδρος και κατά δεύτερον</w:t>
      </w:r>
      <w:r w:rsidR="00AB0E9C">
        <w:rPr>
          <w:rFonts w:cs="Arial"/>
        </w:rPr>
        <w:t>,</w:t>
      </w:r>
      <w:r w:rsidRPr="00496632">
        <w:rPr>
          <w:rFonts w:cs="Arial"/>
        </w:rPr>
        <w:t xml:space="preserve"> προτάσεις συγκεκριμένες για την καλύτερη εφαρμογή. Είχε γίνει μια πολύ καλή δουλειά, γιατί σε κάποιο σημείο είχαμε δει το κείμενο. Αυτό παραδόθηκε στην προηγούμενη Πολιτική Ηγεσία, το οποίο δεν προχώρησε ποτέ, να γίνει νόμος.</w:t>
      </w:r>
    </w:p>
    <w:p w:rsidR="00B144B0" w:rsidRDefault="00B144B0" w:rsidP="00AB0E9C">
      <w:pPr>
        <w:spacing w:line="276" w:lineRule="auto"/>
        <w:ind w:firstLine="720"/>
        <w:contextualSpacing/>
        <w:jc w:val="both"/>
        <w:rPr>
          <w:rFonts w:cs="Arial"/>
        </w:rPr>
      </w:pPr>
      <w:r w:rsidRPr="00496632">
        <w:rPr>
          <w:rFonts w:cs="Arial"/>
        </w:rPr>
        <w:t>Από ό,τι μάθαμε τώρα, αυτό το κείμενο παραδόθηκε και στη νέα Πολιτική Ηγεσία, η οποία, όμως, επέλεξε, να μην το υιοθετήσει και να προχωρήσει σε μια απλή ενσωμάτωση της οδηγίας με αστερίσκο ότι «θα συνεργαστεί μαζί μας στη συνέχεια», για να κάνουμε τις αποφάσεις, την τροποποίηση του άρθρου 29 και όλα τα υπόλοιπα, που απαιτούνται, για να γίνει ένα σωστό νομοθετικό κείμενο.</w:t>
      </w:r>
    </w:p>
    <w:p w:rsidR="00F210A8" w:rsidRDefault="00F210A8" w:rsidP="00AB0E9C">
      <w:pPr>
        <w:spacing w:line="276" w:lineRule="auto"/>
        <w:ind w:firstLine="720"/>
        <w:contextualSpacing/>
        <w:jc w:val="both"/>
        <w:rPr>
          <w:rFonts w:cs="Arial"/>
        </w:rPr>
      </w:pPr>
      <w:r>
        <w:rPr>
          <w:rFonts w:cs="Arial"/>
        </w:rPr>
        <w:t>Σας ευχαριστώ.</w:t>
      </w:r>
    </w:p>
    <w:p w:rsidR="00F210A8" w:rsidRDefault="00F210A8" w:rsidP="00AB0E9C">
      <w:pPr>
        <w:spacing w:line="276" w:lineRule="auto"/>
        <w:ind w:firstLine="720"/>
        <w:contextualSpacing/>
        <w:jc w:val="both"/>
        <w:rPr>
          <w:rFonts w:cs="Arial"/>
        </w:rPr>
      </w:pPr>
    </w:p>
    <w:p w:rsidR="00F210A8" w:rsidRPr="00F210A8" w:rsidRDefault="00F210A8" w:rsidP="00AB0E9C">
      <w:pPr>
        <w:spacing w:line="276" w:lineRule="auto"/>
        <w:ind w:firstLine="720"/>
        <w:contextualSpacing/>
        <w:jc w:val="both"/>
        <w:rPr>
          <w:rFonts w:cs="Arial"/>
          <w:i/>
        </w:rPr>
      </w:pPr>
      <w:r w:rsidRPr="00F210A8">
        <w:rPr>
          <w:rFonts w:cs="Arial"/>
          <w:i/>
        </w:rPr>
        <w:lastRenderedPageBreak/>
        <w:t>Στο σημείο αυτό γίνεται η β΄ ανάγνωση του καταλόγου των μελών της Επιτροπής.</w:t>
      </w:r>
    </w:p>
    <w:p w:rsidR="00F210A8" w:rsidRPr="00F210A8" w:rsidRDefault="00F210A8" w:rsidP="00F210A8">
      <w:pPr>
        <w:spacing w:line="276" w:lineRule="auto"/>
        <w:ind w:firstLine="720"/>
        <w:contextualSpacing/>
        <w:jc w:val="both"/>
        <w:rPr>
          <w:rFonts w:cs="Arial"/>
          <w:i/>
        </w:rPr>
      </w:pPr>
      <w:r w:rsidRPr="00F210A8">
        <w:rPr>
          <w:rFonts w:cs="Arial"/>
          <w:i/>
        </w:rPr>
        <w:t xml:space="preserve">Παρόντες ήταν οι Βουλευτές κ.κ: </w:t>
      </w:r>
      <w:r w:rsidRPr="00F210A8">
        <w:rPr>
          <w:rFonts w:cs="Arial"/>
          <w:bCs/>
          <w:i/>
        </w:rPr>
        <w:t xml:space="preserve">Ακτύπης Διονύσιος, Βαρτζόπουλος Δημήτριος, Κρητικός Νεοκλής, Κεφαλά Μαρία – Αλεξάνδρα, Λιούπης Αθανάσιος, Μαντάς Περικλής, Μαρκόπουλος Δημήτριος, Μπίζιου Στεργιανή (Στέλλα), Οικονόμου Βασίλειος, Πλεύρης Αθανάσιος (Θάνος), Πνευματικός Σπυρίδων, Ράπτη Ζωή, Σαλμάς Μάριος, Σταμενίτης Διονύσιος, Τζηκαλάγιας Ζήσης, Τσαβδαρίδης Λάζαρος, Τσιλιγγίρης Σπυρίδων (Σπύρος), Φωτήλας Ιάσων, Χρυσομάλλης Μιλτιάδης, Αβραμάκης Ελευθέριος, Αγαθοπούλου Ειρήνη – Ελένη, Αχτσιόγλου Ευτυχία, Ελευθεριάδου Σουλτάνα, Θραψανιώτης Εμμανουήλ, Καρασαρλίδου Ευφροσύνη (Φρόσω), Μιχαηλίδης Ανδρέας, Μπαλάφας Ιωάννης, Μπάρκας Κωνσταντίνος, Πολάκης Παύλος, Φωτίου Θεανώ, </w:t>
      </w:r>
      <w:r w:rsidRPr="00F210A8">
        <w:rPr>
          <w:rFonts w:cs="Arial"/>
          <w:i/>
        </w:rPr>
        <w:t>Μουλκιώτης Γεώργιος, Μπαράν Μπουρχάν, Πουλάς Ανδρέας, Φραγγίδης Γεώργιος, Κατσώτης Χρήστος, Δελής Ιωάννης, Κομνήνακα Μαρία, Αθανασίου Μαρία, Ασημακοπούλου Σοφία – Χάιδω, Απατζίδη Μαρία και Γρηγοριάδης Κλέων.</w:t>
      </w:r>
    </w:p>
    <w:p w:rsidR="00F210A8" w:rsidRDefault="00F210A8" w:rsidP="00AB0E9C">
      <w:pPr>
        <w:spacing w:line="276" w:lineRule="auto"/>
        <w:ind w:firstLine="720"/>
        <w:contextualSpacing/>
        <w:jc w:val="both"/>
        <w:rPr>
          <w:rFonts w:cs="Arial"/>
        </w:rPr>
      </w:pPr>
      <w:r>
        <w:rPr>
          <w:rFonts w:cs="Arial"/>
        </w:rPr>
        <w:t xml:space="preserve"> </w:t>
      </w:r>
    </w:p>
    <w:p w:rsidR="00F210A8" w:rsidRPr="00496632" w:rsidRDefault="00F210A8" w:rsidP="00AB0E9C">
      <w:pPr>
        <w:spacing w:line="276" w:lineRule="auto"/>
        <w:ind w:firstLine="720"/>
        <w:contextualSpacing/>
        <w:jc w:val="both"/>
        <w:rPr>
          <w:rFonts w:cs="Arial"/>
        </w:rPr>
      </w:pPr>
    </w:p>
    <w:p w:rsidR="00B144B0" w:rsidRPr="00496632" w:rsidRDefault="00B144B0" w:rsidP="00496632">
      <w:pPr>
        <w:spacing w:line="276" w:lineRule="auto"/>
        <w:ind w:firstLine="720"/>
        <w:contextualSpacing/>
        <w:jc w:val="both"/>
        <w:rPr>
          <w:rFonts w:cs="Arial"/>
        </w:rPr>
      </w:pPr>
      <w:r w:rsidRPr="00496632">
        <w:rPr>
          <w:rFonts w:cs="Arial"/>
          <w:b/>
        </w:rPr>
        <w:t xml:space="preserve">ΒΑΣΙΛΕΙΟΣ ΟΙΚΟΝΟΜΟΥ (Πρόεδρος της Επιτροπής): </w:t>
      </w:r>
      <w:r w:rsidRPr="00496632">
        <w:rPr>
          <w:rFonts w:cs="Arial"/>
        </w:rPr>
        <w:t>Τελείωσαν οι φορείς. Ευχα</w:t>
      </w:r>
      <w:r w:rsidR="00AB0E9C">
        <w:rPr>
          <w:rFonts w:cs="Arial"/>
        </w:rPr>
        <w:t>ριστούμε πολύ για την παρουσία τους</w:t>
      </w:r>
      <w:r w:rsidRPr="00496632">
        <w:rPr>
          <w:rFonts w:cs="Arial"/>
        </w:rPr>
        <w:t>. Αφού αποχωρήσετε, θα προχωρήσουμε στην ψήφιση επί της αρχής και επί των άρθρων.</w:t>
      </w:r>
    </w:p>
    <w:p w:rsidR="00B144B0" w:rsidRPr="00496632" w:rsidRDefault="00B144B0" w:rsidP="00496632">
      <w:pPr>
        <w:spacing w:line="276" w:lineRule="auto"/>
        <w:ind w:firstLine="720"/>
        <w:contextualSpacing/>
        <w:jc w:val="both"/>
        <w:rPr>
          <w:rFonts w:cs="Arial"/>
        </w:rPr>
      </w:pPr>
      <w:r w:rsidRPr="00496632">
        <w:rPr>
          <w:rFonts w:cs="Arial"/>
        </w:rPr>
        <w:t>Κυρίες και κύριοι συνάδελφοι, εισερχόμαστε στην ψήφιση του σχεδίου νόμου επί της αρχής.</w:t>
      </w:r>
    </w:p>
    <w:p w:rsidR="00B144B0" w:rsidRPr="00496632" w:rsidRDefault="00B144B0" w:rsidP="00496632">
      <w:pPr>
        <w:spacing w:line="276" w:lineRule="auto"/>
        <w:ind w:firstLine="720"/>
        <w:contextualSpacing/>
        <w:jc w:val="both"/>
        <w:rPr>
          <w:rFonts w:cs="Arial"/>
        </w:rPr>
      </w:pPr>
      <w:r w:rsidRPr="00496632">
        <w:rPr>
          <w:rFonts w:cs="Arial"/>
        </w:rPr>
        <w:t>Διερωτάται η Επιτροπή, εάν γίνεται δεκτό το σχέδιο νόμου επί της αρχής.</w:t>
      </w:r>
    </w:p>
    <w:p w:rsidR="00B144B0" w:rsidRPr="00496632" w:rsidRDefault="00B144B0" w:rsidP="00496632">
      <w:pPr>
        <w:spacing w:line="276" w:lineRule="auto"/>
        <w:ind w:firstLine="720"/>
        <w:contextualSpacing/>
        <w:jc w:val="both"/>
        <w:rPr>
          <w:rFonts w:cs="Arial"/>
        </w:rPr>
      </w:pPr>
      <w:r w:rsidRPr="00496632">
        <w:rPr>
          <w:rFonts w:cs="Arial"/>
        </w:rPr>
        <w:t>Το λόγο έχει ο κ. Μαντάς.</w:t>
      </w:r>
    </w:p>
    <w:p w:rsidR="00B144B0" w:rsidRPr="00496632" w:rsidRDefault="00B144B0" w:rsidP="00496632">
      <w:pPr>
        <w:spacing w:line="276" w:lineRule="auto"/>
        <w:ind w:firstLine="720"/>
        <w:contextualSpacing/>
        <w:jc w:val="both"/>
        <w:rPr>
          <w:rFonts w:cs="Arial"/>
        </w:rPr>
      </w:pPr>
      <w:r w:rsidRPr="00496632">
        <w:rPr>
          <w:rFonts w:cs="Arial"/>
          <w:b/>
        </w:rPr>
        <w:t>ΠΕΡΙΚΛΗΣ ΜΑΝΤΑΣ (Εισηγητής της Πλειοψηφίας):</w:t>
      </w:r>
      <w:r w:rsidRPr="00496632">
        <w:rPr>
          <w:rFonts w:cs="Arial"/>
        </w:rPr>
        <w:t xml:space="preserve"> Υπέρ.</w:t>
      </w:r>
    </w:p>
    <w:p w:rsidR="00B144B0" w:rsidRPr="00496632" w:rsidRDefault="00B144B0" w:rsidP="00496632">
      <w:pPr>
        <w:spacing w:line="276" w:lineRule="auto"/>
        <w:ind w:firstLine="720"/>
        <w:contextualSpacing/>
        <w:jc w:val="both"/>
        <w:rPr>
          <w:rFonts w:cs="Arial"/>
          <w:b/>
        </w:rPr>
      </w:pPr>
      <w:r w:rsidRPr="00496632">
        <w:rPr>
          <w:rFonts w:cs="Arial"/>
          <w:b/>
        </w:rPr>
        <w:t xml:space="preserve">ΒΑΣΙΛΕΙΟΣ ΟΙΚΟΝΟΜΟΥ (Πρόεδρος της Επιτροπής): </w:t>
      </w:r>
      <w:r w:rsidRPr="00496632">
        <w:rPr>
          <w:rFonts w:cs="Arial"/>
        </w:rPr>
        <w:t>Το λόγο έχει η κυρία Ελευθεριάδου.</w:t>
      </w:r>
    </w:p>
    <w:p w:rsidR="00B144B0" w:rsidRPr="00496632" w:rsidRDefault="00B144B0" w:rsidP="00496632">
      <w:pPr>
        <w:spacing w:line="276" w:lineRule="auto"/>
        <w:ind w:firstLine="720"/>
        <w:contextualSpacing/>
        <w:jc w:val="both"/>
        <w:rPr>
          <w:rFonts w:cs="Arial"/>
          <w:b/>
        </w:rPr>
      </w:pPr>
      <w:r w:rsidRPr="00496632">
        <w:rPr>
          <w:rFonts w:cs="Arial"/>
          <w:b/>
        </w:rPr>
        <w:t xml:space="preserve">ΣΟΥΛΤΑΝΑ ΕΛΕΥΘΕΡΙΑΔΟΥ (Εισηγήτρια της Μειοψηφίας): </w:t>
      </w:r>
      <w:r w:rsidRPr="00496632">
        <w:rPr>
          <w:rFonts w:cs="Arial"/>
        </w:rPr>
        <w:t>Παρ</w:t>
      </w:r>
      <w:r w:rsidR="00C51BE5">
        <w:rPr>
          <w:rFonts w:cs="Arial"/>
        </w:rPr>
        <w:t>ώ</w:t>
      </w:r>
      <w:r w:rsidRPr="00496632">
        <w:rPr>
          <w:rFonts w:cs="Arial"/>
        </w:rPr>
        <w:t>ν.</w:t>
      </w:r>
    </w:p>
    <w:p w:rsidR="00B144B0" w:rsidRPr="00496632" w:rsidRDefault="00B144B0" w:rsidP="00496632">
      <w:pPr>
        <w:spacing w:line="276" w:lineRule="auto"/>
        <w:ind w:firstLine="720"/>
        <w:contextualSpacing/>
        <w:jc w:val="both"/>
        <w:rPr>
          <w:rFonts w:cs="Arial"/>
        </w:rPr>
      </w:pPr>
      <w:r w:rsidRPr="00496632">
        <w:rPr>
          <w:rFonts w:cs="Arial"/>
          <w:b/>
        </w:rPr>
        <w:t xml:space="preserve">ΒΑΣΙΛΕΙΟΣ ΟΙΚΟΝΟΜΟΥ (Πρόεδρος της Επιτροπής): </w:t>
      </w:r>
      <w:r w:rsidRPr="00496632">
        <w:rPr>
          <w:rFonts w:cs="Arial"/>
        </w:rPr>
        <w:t>Το λόγο έχει ο κ. Μουλκιώτης.</w:t>
      </w:r>
    </w:p>
    <w:p w:rsidR="00B144B0" w:rsidRPr="00496632" w:rsidRDefault="00B144B0" w:rsidP="00496632">
      <w:pPr>
        <w:spacing w:line="276" w:lineRule="auto"/>
        <w:ind w:firstLine="720"/>
        <w:contextualSpacing/>
        <w:jc w:val="both"/>
        <w:rPr>
          <w:rFonts w:cs="Arial"/>
          <w:b/>
        </w:rPr>
      </w:pPr>
      <w:r w:rsidRPr="00496632">
        <w:rPr>
          <w:rFonts w:cs="Arial"/>
          <w:b/>
        </w:rPr>
        <w:t>ΓΕΩΡΓΙΟΣ</w:t>
      </w:r>
      <w:r w:rsidRPr="00496632">
        <w:t xml:space="preserve"> </w:t>
      </w:r>
      <w:r w:rsidRPr="00496632">
        <w:rPr>
          <w:rFonts w:cs="Arial"/>
          <w:b/>
        </w:rPr>
        <w:t xml:space="preserve">ΜΟΥΛΚΙΩΤΗΣ (Ειδικός Αγορητής του Κινήματος Αλλαγής): </w:t>
      </w:r>
      <w:r w:rsidRPr="00496632">
        <w:rPr>
          <w:rFonts w:cs="Arial"/>
        </w:rPr>
        <w:t>Υπέρ.</w:t>
      </w:r>
    </w:p>
    <w:p w:rsidR="00B144B0" w:rsidRPr="00496632" w:rsidRDefault="00B144B0" w:rsidP="00496632">
      <w:pPr>
        <w:spacing w:line="276" w:lineRule="auto"/>
        <w:ind w:firstLine="720"/>
        <w:contextualSpacing/>
        <w:jc w:val="both"/>
        <w:rPr>
          <w:rFonts w:cs="Arial"/>
          <w:b/>
        </w:rPr>
      </w:pPr>
      <w:r w:rsidRPr="00496632">
        <w:rPr>
          <w:rFonts w:cs="Arial"/>
          <w:b/>
        </w:rPr>
        <w:t xml:space="preserve">ΒΑΣΙΛΕΙΟΣ ΟΙΚΟΝΟΜΟΥ (Πρόεδρος της Επιτροπής): </w:t>
      </w:r>
      <w:r w:rsidRPr="00496632">
        <w:rPr>
          <w:rFonts w:cs="Arial"/>
        </w:rPr>
        <w:t>Το λόγο έχει ο κ. Κατσώτης.</w:t>
      </w:r>
    </w:p>
    <w:p w:rsidR="00B144B0" w:rsidRPr="00496632" w:rsidRDefault="00B144B0" w:rsidP="00496632">
      <w:pPr>
        <w:spacing w:line="276" w:lineRule="auto"/>
        <w:ind w:firstLine="720"/>
        <w:contextualSpacing/>
        <w:jc w:val="both"/>
        <w:rPr>
          <w:rFonts w:cs="Arial"/>
          <w:b/>
        </w:rPr>
      </w:pPr>
      <w:r w:rsidRPr="00496632">
        <w:rPr>
          <w:rFonts w:cs="Arial"/>
          <w:b/>
        </w:rPr>
        <w:t xml:space="preserve">ΧΡΗΣΤΟΣ ΚΑΤΣΩΤΗΣ (Ειδικός Αγορητής του Κ.Κ.Ε.): </w:t>
      </w:r>
      <w:r w:rsidRPr="00496632">
        <w:rPr>
          <w:rFonts w:cs="Arial"/>
        </w:rPr>
        <w:t>Κατά.</w:t>
      </w:r>
    </w:p>
    <w:p w:rsidR="00B144B0" w:rsidRPr="00496632" w:rsidRDefault="00B144B0" w:rsidP="00496632">
      <w:pPr>
        <w:spacing w:line="276" w:lineRule="auto"/>
        <w:ind w:firstLine="720"/>
        <w:contextualSpacing/>
        <w:jc w:val="both"/>
        <w:rPr>
          <w:rFonts w:cs="Arial"/>
          <w:b/>
        </w:rPr>
      </w:pPr>
      <w:r w:rsidRPr="00496632">
        <w:rPr>
          <w:rFonts w:cs="Arial"/>
          <w:b/>
        </w:rPr>
        <w:t xml:space="preserve">ΒΑΣΙΛΕΙΟΣ ΟΙΚΟΝΟΜΟΥ (Πρόεδρος της Επιτροπής): </w:t>
      </w:r>
      <w:r w:rsidRPr="00496632">
        <w:rPr>
          <w:rFonts w:cs="Arial"/>
        </w:rPr>
        <w:t>Το λόγο έχει η κυρία Απατζίδη.</w:t>
      </w:r>
    </w:p>
    <w:p w:rsidR="00B144B0" w:rsidRPr="00496632" w:rsidRDefault="00B144B0" w:rsidP="00496632">
      <w:pPr>
        <w:spacing w:line="276" w:lineRule="auto"/>
        <w:ind w:firstLine="720"/>
        <w:contextualSpacing/>
        <w:jc w:val="both"/>
        <w:rPr>
          <w:rFonts w:cs="Arial"/>
          <w:b/>
        </w:rPr>
      </w:pPr>
      <w:r w:rsidRPr="00496632">
        <w:rPr>
          <w:rFonts w:cs="Arial"/>
          <w:b/>
        </w:rPr>
        <w:t>ΜΑΡΙΑ</w:t>
      </w:r>
      <w:r w:rsidRPr="00496632">
        <w:t xml:space="preserve"> </w:t>
      </w:r>
      <w:r w:rsidRPr="00496632">
        <w:rPr>
          <w:rFonts w:cs="Arial"/>
          <w:b/>
        </w:rPr>
        <w:t xml:space="preserve">ΑΠΑΤΖΙΔΗ (Ειδική Αγορήτρια του ΜέΡΑ25): </w:t>
      </w:r>
      <w:r w:rsidRPr="00496632">
        <w:rPr>
          <w:rFonts w:cs="Arial"/>
        </w:rPr>
        <w:t>Επιφυλασσόμαστε για την Ολομέλεια.</w:t>
      </w:r>
    </w:p>
    <w:p w:rsidR="00B144B0" w:rsidRPr="00496632" w:rsidRDefault="00B144B0" w:rsidP="00496632">
      <w:pPr>
        <w:spacing w:line="276" w:lineRule="auto"/>
        <w:ind w:firstLine="720"/>
        <w:contextualSpacing/>
        <w:jc w:val="both"/>
        <w:rPr>
          <w:rFonts w:cs="Arial"/>
        </w:rPr>
      </w:pPr>
      <w:r w:rsidRPr="00496632">
        <w:rPr>
          <w:rFonts w:cs="Arial"/>
          <w:b/>
        </w:rPr>
        <w:t xml:space="preserve">ΒΑΣΙΛΕΙΟΣ ΟΙΚΟΝΟΜΟΥ (Πρόεδρος της Επιτροπής): </w:t>
      </w:r>
      <w:r w:rsidRPr="00496632">
        <w:rPr>
          <w:rFonts w:cs="Arial"/>
        </w:rPr>
        <w:t>Συνεπώς, το σχέδιο νόμου του Υπουργείου Εργασίας και Κοινωνικών Υποθέσεων έγινε δεκτό επί της αρχής, κατά πλειοψηφία.</w:t>
      </w:r>
    </w:p>
    <w:p w:rsidR="00B144B0" w:rsidRPr="00496632" w:rsidRDefault="00B144B0" w:rsidP="00496632">
      <w:pPr>
        <w:spacing w:line="276" w:lineRule="auto"/>
        <w:ind w:firstLine="720"/>
        <w:contextualSpacing/>
        <w:jc w:val="both"/>
        <w:rPr>
          <w:rFonts w:cs="Arial"/>
        </w:rPr>
      </w:pPr>
      <w:r w:rsidRPr="00496632">
        <w:rPr>
          <w:rFonts w:cs="Arial"/>
        </w:rPr>
        <w:t>Εισερχόμαστε στη συζήτηση επί των άρθρων.</w:t>
      </w:r>
    </w:p>
    <w:p w:rsidR="00B144B0" w:rsidRPr="00496632" w:rsidRDefault="00B144B0" w:rsidP="00496632">
      <w:pPr>
        <w:spacing w:line="276" w:lineRule="auto"/>
        <w:ind w:firstLine="720"/>
        <w:contextualSpacing/>
        <w:jc w:val="both"/>
        <w:rPr>
          <w:rFonts w:cs="Arial"/>
        </w:rPr>
      </w:pPr>
      <w:r w:rsidRPr="00496632">
        <w:rPr>
          <w:rFonts w:cs="Arial"/>
        </w:rPr>
        <w:t>Το λόγο έχει ο κ.</w:t>
      </w:r>
      <w:r w:rsidRPr="00496632">
        <w:t xml:space="preserve"> </w:t>
      </w:r>
      <w:r w:rsidRPr="00496632">
        <w:rPr>
          <w:rFonts w:cs="Arial"/>
        </w:rPr>
        <w:t>Μαντάς.</w:t>
      </w:r>
    </w:p>
    <w:p w:rsidR="00B144B0" w:rsidRPr="00496632" w:rsidRDefault="00B144B0" w:rsidP="00496632">
      <w:pPr>
        <w:spacing w:line="276" w:lineRule="auto"/>
        <w:ind w:firstLine="720"/>
        <w:contextualSpacing/>
        <w:jc w:val="both"/>
        <w:rPr>
          <w:rFonts w:cs="Arial"/>
        </w:rPr>
      </w:pPr>
      <w:r w:rsidRPr="00496632">
        <w:rPr>
          <w:rFonts w:cs="Arial"/>
          <w:b/>
        </w:rPr>
        <w:t>ΠΕΡΙΚΛΗΣ ΜΑΝΤΑΣ (Εισηγητής της Πλειοψηφίας):</w:t>
      </w:r>
      <w:r w:rsidRPr="00496632">
        <w:rPr>
          <w:rFonts w:cs="Arial"/>
        </w:rPr>
        <w:t xml:space="preserve"> Κυρίες και κύριοι συνάδελφοι, στις διατάξεις του σχεδίου νόμου, που συζητάμε, ρυθμίζεται κατά κύριο λόγο. Στο άρθρο 1 ορίζεται ο σκοπός του σχεδίου νόμου, που είναι η ενσωμάτωση της κοινοτικής οδηγίας 2341/2016 στην ελληνική νομοθεσία.</w:t>
      </w:r>
    </w:p>
    <w:p w:rsidR="00B144B0" w:rsidRPr="00496632" w:rsidRDefault="00B144B0" w:rsidP="00674FF6">
      <w:pPr>
        <w:spacing w:line="276" w:lineRule="auto"/>
        <w:ind w:firstLine="720"/>
        <w:contextualSpacing/>
        <w:jc w:val="both"/>
      </w:pPr>
      <w:r w:rsidRPr="00496632">
        <w:rPr>
          <w:rFonts w:cs="Arial"/>
        </w:rPr>
        <w:t xml:space="preserve">Στα άρθρα 2, 3 και 4 ορίζεται το πεδίο εφαρμογής, που είναι αποκλειστικά και μόνο τα Ταμεία Επαγγελματικής Ασφάλισης και τα ιδρύματα επαγγελματικών συνταξιοδοτικών παροχών, των οποίων η άδεια έχει εκδοθεί στην Ελλάδα ή σε άλλο κράτος-μέλος της Ε.Ε., </w:t>
      </w:r>
      <w:r w:rsidRPr="00496632">
        <w:rPr>
          <w:rFonts w:cs="Arial"/>
        </w:rPr>
        <w:lastRenderedPageBreak/>
        <w:t>λειτουργούν σε κεφαλαιοποιητική βάση κι αποτελούν μέρος της μη υποχρεωτικής κοινωνικής ασφάλισης.</w:t>
      </w:r>
      <w:r w:rsidR="00674FF6" w:rsidRPr="00674FF6">
        <w:rPr>
          <w:rFonts w:cs="Arial"/>
        </w:rPr>
        <w:t xml:space="preserve"> </w:t>
      </w:r>
      <w:r w:rsidRPr="00496632">
        <w:tab/>
        <w:t>Στο άρθρο 5, παρατίθενται οι ορισμοί των εννοιών που αναφέρονται στις διατάξεις του νομοσχεδίου.</w:t>
      </w:r>
    </w:p>
    <w:p w:rsidR="00B144B0" w:rsidRPr="00496632" w:rsidRDefault="00B144B0" w:rsidP="00496632">
      <w:pPr>
        <w:spacing w:line="276" w:lineRule="auto"/>
        <w:ind w:firstLine="720"/>
        <w:contextualSpacing/>
        <w:jc w:val="both"/>
      </w:pPr>
      <w:r w:rsidRPr="00496632">
        <w:t>Στο άρθρο 6, καθορίζονται οι δραστηριότητες των ιδρυμάτων, οι οποίες θα πρέπει να συνδέονται με συνταξιοδοτικές παροχές.</w:t>
      </w:r>
    </w:p>
    <w:p w:rsidR="00B144B0" w:rsidRPr="00496632" w:rsidRDefault="00B144B0" w:rsidP="00496632">
      <w:pPr>
        <w:spacing w:line="276" w:lineRule="auto"/>
        <w:ind w:firstLine="720"/>
        <w:contextualSpacing/>
        <w:jc w:val="both"/>
      </w:pPr>
      <w:r w:rsidRPr="00496632">
        <w:t>Στο άρθρο 7, πραγματοποιείται ο νομικός διαχωρισμός μεταξύ των (Ι.Ε.Σ.Π.)-Τ.Ε.Α. και της χρηματοδοτούσας επιχείρησης.</w:t>
      </w:r>
    </w:p>
    <w:p w:rsidR="00B144B0" w:rsidRPr="00496632" w:rsidRDefault="00B144B0" w:rsidP="00496632">
      <w:pPr>
        <w:spacing w:line="276" w:lineRule="auto"/>
        <w:ind w:firstLine="720"/>
        <w:contextualSpacing/>
        <w:jc w:val="both"/>
      </w:pPr>
      <w:r w:rsidRPr="00496632">
        <w:t>Στο άρθρο 8, καθορίζεται η αδειοδότηση των (Ι.Ε.Σ.Π.) από το Υπουργείο Εργασίας και Κοινωνικών Υποθέσεων, καθώς και η υποχρέωση τήρησης σχετικού μητρώου.</w:t>
      </w:r>
    </w:p>
    <w:p w:rsidR="00B144B0" w:rsidRPr="00496632" w:rsidRDefault="00B144B0" w:rsidP="00496632">
      <w:pPr>
        <w:spacing w:line="276" w:lineRule="auto"/>
        <w:ind w:firstLine="720"/>
        <w:contextualSpacing/>
        <w:jc w:val="both"/>
      </w:pPr>
      <w:r w:rsidRPr="00496632">
        <w:t>Στο άρθρο 9, ορίζονται οι βασικές απαιτήσεις για τη λειτουργία κάθε (Ι.Ε.Σ.Π.) στην Ελλάδα, η οποία θα πρέπει να βασίζεται σε θεσπισμένους κανόνες.</w:t>
      </w:r>
    </w:p>
    <w:p w:rsidR="00B144B0" w:rsidRPr="00496632" w:rsidRDefault="00B144B0" w:rsidP="00496632">
      <w:pPr>
        <w:spacing w:line="276" w:lineRule="auto"/>
        <w:ind w:firstLine="720"/>
        <w:contextualSpacing/>
        <w:jc w:val="both"/>
      </w:pPr>
      <w:r w:rsidRPr="00496632">
        <w:t>Στο άρθρο 10, ορίζεται το πλαίσιο εντός του οποίου μπορούν να ασκηθούν οι διασυνοριακές δραστηριότητες από τα Ιδρύματα. Ειδικότερα, καθορίζονται οι διαδικασίες που θα πρέπει να ακολουθηθούν, ορίζονται οι αρμοδιότητες των φορέων και τα σχετικά χρονικά περιθώρια ανάμεσα στα κράτη-μέλη, καθώς και καταγράφεται ο τρόπος με τον οποίο ασκείται η εποπτεία και επιβάλλονται κυρώσεις, όταν διαπιστώνονται παραβάσεις.</w:t>
      </w:r>
    </w:p>
    <w:p w:rsidR="00B144B0" w:rsidRPr="00496632" w:rsidRDefault="00B144B0" w:rsidP="00496632">
      <w:pPr>
        <w:spacing w:line="276" w:lineRule="auto"/>
        <w:ind w:firstLine="720"/>
        <w:contextualSpacing/>
        <w:jc w:val="both"/>
      </w:pPr>
      <w:r w:rsidRPr="00496632">
        <w:t>Στο άρθρο 11, περιγράφονται αναλυτικά οι διαδικασίες για την πραγματοποίηση διασυνοριακής μεταφοράς, πλήρωση εν μέρει ενός συνταξιοδοτικού καθεστώτος που διαχειρίζεται ένα Ίδρυμα. Ειδικότερα, περιγράφονται τα στοιχεία που μπορούν να μεταφερθούν, οι τεχνικές προβλέψεις, τα δικαιώματα ή οι υποχρεώσεις και οι πάσης φύσεως δεσμεύσεις, καθώς και τα περιουσιακά στοιχεία ή τα χρηματικά ποσά. Επίσης, θεσπίζονται οι σχετικές συγκριτικές διαδικασίες και οι έλεγχοι που πρέπει να πραγματοποιούνται για κάθε μεταφορά, προβλέπονται τα σχετικά χρονικά περιθώρια και καταγράφονται οι επιπρόσθετες διατάξεις που εφαρμόζονται, όταν το παραλαμβάνουν οι (Ι.Ε.Σ.Π.) ασκεί διασυνοριακή δραστηριότητα.</w:t>
      </w:r>
    </w:p>
    <w:p w:rsidR="00B144B0" w:rsidRPr="00496632" w:rsidRDefault="00B144B0" w:rsidP="00496632">
      <w:pPr>
        <w:spacing w:line="276" w:lineRule="auto"/>
        <w:ind w:firstLine="720"/>
        <w:contextualSpacing/>
        <w:jc w:val="both"/>
      </w:pPr>
      <w:r w:rsidRPr="00496632">
        <w:t>Στο κεφάλαιο Β’, του άρθρου 12, καταγράφεται η υποχρέωση και οι διαδικασίες για σχηματισμό επαρκών τεχνικών προβλέψεων, όπως και οι ειδικότερες προϋποθέσεις για τον σχηματισμό τους. Ο αρμόδιος εποπτικός ρόλος αφορά τη Εθνική Αναλογιστική Αρχή, έτσι ώστε να διασφαλίζεται η εκπλήρωση της υποχρέωσης της πληρωμής των συντάξεων από την πλευρά των (Ι.Ε.Σ.Π.), τόσο βραχυπρόθεσμα όσο και μακροπρόθεσμα.</w:t>
      </w:r>
    </w:p>
    <w:p w:rsidR="00B144B0" w:rsidRPr="00496632" w:rsidRDefault="00B144B0" w:rsidP="00496632">
      <w:pPr>
        <w:spacing w:line="276" w:lineRule="auto"/>
        <w:ind w:firstLine="720"/>
        <w:contextualSpacing/>
        <w:jc w:val="both"/>
      </w:pPr>
      <w:r w:rsidRPr="00496632">
        <w:t>Στο άρθρο 13, διασφαλίζεται η επάρκεια της χρηματοδότησης των τεχνικών προβλέψεων και θεσπίζεται η υποχρέωση τα (Ι.Ε.Σ.Π.) να διαθέτουν σε συνεχή βάση κατάλληλα και επαρκή περιουσιακά στοιχεία. Επίσης, προβλέπεται η διαδικασία κατάρτισης σχεδίου ανάκαμψης, εάν υπάρξουν αστοχίες στην επάρκεια της χρηματοδότησης, σε οποιαδήποτε φάση λειτουργίας των προγραμμάτων.</w:t>
      </w:r>
    </w:p>
    <w:p w:rsidR="00B144B0" w:rsidRPr="00496632" w:rsidRDefault="00B144B0" w:rsidP="00496632">
      <w:pPr>
        <w:spacing w:line="276" w:lineRule="auto"/>
        <w:ind w:firstLine="720"/>
        <w:contextualSpacing/>
        <w:jc w:val="both"/>
      </w:pPr>
      <w:r w:rsidRPr="00496632">
        <w:t>Στο άρθρο 14, καθορίζεται η ανάγκη ύπαρξης ρυθμιστικών ίδιων κεφαλαίων, δηλαδή συμπληρωματικών περιουσιακών στοιχείων, όταν αυτό απαιτείται, με σκοπό την παροχή πρόσθετης προστασίας. Πρόκειται για ένα κεφάλαιο ασφαλείας, το οποίο απαιτείται για την κάλυψη τυχόν αποκλίσεων, μεταξύ των προβλεπόμενων και των πραγματικών δαπανών και κερδών.</w:t>
      </w:r>
    </w:p>
    <w:p w:rsidR="00B144B0" w:rsidRPr="00496632" w:rsidRDefault="00B144B0" w:rsidP="00496632">
      <w:pPr>
        <w:spacing w:line="276" w:lineRule="auto"/>
        <w:ind w:firstLine="720"/>
        <w:contextualSpacing/>
        <w:jc w:val="both"/>
      </w:pPr>
      <w:r w:rsidRPr="00496632">
        <w:t>Στα άρθρα 15, 16 και 17, περιγράφεται η υποχρέωση των (Ι.Ε.Σ.Π.) να διαθέτουν σε διαρκή βάση επαρκές περιθώριο φερεγγυότητας για το σύνολο των δραστηριοτήτων τους, καθώς και καταγράφεται ο τρόπος υπολογισμού του.</w:t>
      </w:r>
    </w:p>
    <w:p w:rsidR="00B144B0" w:rsidRPr="00496632" w:rsidRDefault="00B144B0" w:rsidP="00496632">
      <w:pPr>
        <w:spacing w:line="276" w:lineRule="auto"/>
        <w:ind w:firstLine="720"/>
        <w:contextualSpacing/>
        <w:jc w:val="both"/>
      </w:pPr>
      <w:r w:rsidRPr="00496632">
        <w:lastRenderedPageBreak/>
        <w:t>Στο άρθρο 18, προσδιορίζονται οι κανόνες επενδύσεων που οφείλουν να εφαρμόζουν τα (Ι.Ε.Σ.Π.), σύμφωνα πάντα με τον κανόνα της συνετής διαχείρισης. Έτσι, καθορίζεται ο σχετικός εποπτικός ρόλος από την Επιτροπή της Κεφαλαιαγοράς.</w:t>
      </w:r>
    </w:p>
    <w:p w:rsidR="00B144B0" w:rsidRPr="00496632" w:rsidRDefault="00B144B0" w:rsidP="00496632">
      <w:pPr>
        <w:spacing w:line="276" w:lineRule="auto"/>
        <w:ind w:firstLine="720"/>
        <w:contextualSpacing/>
        <w:jc w:val="both"/>
      </w:pPr>
      <w:r w:rsidRPr="00496632">
        <w:t>Στο τρίτο κεφάλαιο, στα άρθρα 19 και 20, θεσπίζεται η υποχρέωση των (Ι.Ε.Σ.Π.) να διαθέτουν αποτελεσματικό σύστημα διακυβέρνησης, το οποίο θα πρέπει να βασίζεται στη διαφάνεια και να περιλαμβάνει αποτελεσματικούς μηχανισμούς, για τη διαβίβαση των πληροφοριών εσωτερικά, αλλά και προς τις εποπτικές αρχές. Επιπλέον, θα πρέπει να λαμβάνονται υπόψη περιβαλλοντικοί και κοινωνικοί παράγοντες και το σύστημα διακυβέρνησης θα πρέπει να ανταποκρίνεται στο μέγεθος, τη φύση, την κλίμακα και την πολυπλοκότητα των δραστηριοτήτων των (Ι.Ε.Σ.Π.). Επίσης, ορίζονται υποχρεώσεις για την ύπαρξη λειτουργίας διαχείρισης κινδύνων εσωτερικού ελέγχου και αναλογιστικής δραστηριότητας, καθώς και καταγράφεται η υποχρέωση για την ύπαρξη, τουλάχιστον, δύο προσώπων που θα  ασκούν πραγματική διοίκηση.</w:t>
      </w:r>
    </w:p>
    <w:p w:rsidR="00B144B0" w:rsidRPr="00496632" w:rsidRDefault="00B144B0" w:rsidP="00496632">
      <w:pPr>
        <w:spacing w:line="276" w:lineRule="auto"/>
        <w:ind w:firstLine="720"/>
        <w:contextualSpacing/>
        <w:jc w:val="both"/>
      </w:pPr>
      <w:r w:rsidRPr="00496632">
        <w:t>Στο άρθρο 21, καθορίζονται οι απαιτήσεις ήθους για τα πρόσωπα που ασκούν την πραγματική διοίκηση, καθώς καθορίζονται τα κριτήρια και οι σχετικές διαδικασίες.</w:t>
      </w:r>
    </w:p>
    <w:p w:rsidR="00B144B0" w:rsidRPr="00496632" w:rsidRDefault="00B144B0" w:rsidP="00496632">
      <w:pPr>
        <w:spacing w:line="276" w:lineRule="auto"/>
        <w:ind w:firstLine="720"/>
        <w:contextualSpacing/>
        <w:jc w:val="both"/>
      </w:pPr>
      <w:r w:rsidRPr="00496632">
        <w:t>Στο άρθρο 22, ορίζεται ότι τα (Ι.Ε.Σ.Π.) οφείλουν να έχουν χρηστή πολιτική αποδοχών, η οποία θα πρέπει να είναι σαφείς, διαφανείς και αποτελεσματική και θα πρέπει να δημοσιοποιείται.</w:t>
      </w:r>
    </w:p>
    <w:p w:rsidR="00B144B0" w:rsidRPr="00496632" w:rsidRDefault="00B144B0" w:rsidP="00496632">
      <w:pPr>
        <w:spacing w:line="276" w:lineRule="auto"/>
        <w:ind w:firstLine="720"/>
        <w:contextualSpacing/>
        <w:jc w:val="both"/>
      </w:pPr>
      <w:r w:rsidRPr="00496632">
        <w:t>Το άρθρο 23, περιλαμβάνει τις γενικές διατάξεις σχετικά με τον τρόπο που πραγματοποιούνται οι βασικές λειτουργίες των (Ι.Ε.Σ.Π.). Δηλαδή, πρώτον, η λειτουργία διαχείρισης κινδύνων, δεύτερον, η λειτουργία εσωτερικού ελέγχου και τρίτον, η αναλογιστική λειτουργία. Περιλαμβάνει διατάξεις αναφορικά με τα πρόσωπα που αναλαμβάνουν και διεκπεραιώνουν τις συγκεκριμένες λειτουργίες, καθώς και προδιαγράφονται οι απαιτήσεις ενημέρωσης της διοίκησης και των εποπτικών φορέων.</w:t>
      </w:r>
    </w:p>
    <w:p w:rsidR="00B144B0" w:rsidRPr="00496632" w:rsidRDefault="00B144B0" w:rsidP="00496632">
      <w:pPr>
        <w:spacing w:line="276" w:lineRule="auto"/>
        <w:ind w:firstLine="720"/>
        <w:contextualSpacing/>
        <w:jc w:val="both"/>
      </w:pPr>
      <w:r w:rsidRPr="00496632">
        <w:t>Στο άρθρο 24, θεσπίζονται αναλυτικά όλες οι διατάξεις που αφορούν στη λειτουργία διαχείρισης κινδύνων. Το σύστημα διαχείρισης κινδύνων θα πρέπει να είναι αφενός, αποτελεσματικό και αφετέρου, να ενσωματώνεται κατάλληλα στην οργανωτική δομή των (Ι.Ε.Σ.Π.), ενώ θα πρέπει να λαμβάνεται υπ' όψιν κατά τη διαδικασία λήψης αποφάσεων.</w:t>
      </w:r>
    </w:p>
    <w:p w:rsidR="00B144B0" w:rsidRPr="00496632" w:rsidRDefault="00B144B0" w:rsidP="00496632">
      <w:pPr>
        <w:spacing w:line="276" w:lineRule="auto"/>
        <w:ind w:firstLine="720"/>
        <w:contextualSpacing/>
        <w:jc w:val="both"/>
      </w:pPr>
      <w:r w:rsidRPr="00496632">
        <w:t>Στο άρθρο 25, περιγράφεται η λειτουργία εσωτερικού ελέγχου. Η λειτουργία αυτή θα πρέπει να είναι ανεξάρτητη των άλλων λειτουργιών και θα πρέπει να συμβαδίζει με το μέγεθος, την εσωτερική οργάνωση, τη φύση, την κλίμακα και την πολυπλοκότητα των δραστηριοτήτων του Ιδρύματος.</w:t>
      </w:r>
    </w:p>
    <w:p w:rsidR="00B144B0" w:rsidRPr="00496632" w:rsidRDefault="00B144B0" w:rsidP="00496632">
      <w:pPr>
        <w:spacing w:line="276" w:lineRule="auto"/>
        <w:ind w:firstLine="720"/>
        <w:contextualSpacing/>
        <w:jc w:val="both"/>
      </w:pPr>
      <w:r w:rsidRPr="00496632">
        <w:t>Στο άρθρο 26, καταγράφονται οι διατάξεις που αφορούν την αναλογιστική λειτουργία, η οποία συντονίζει και εποπτεύει τον υπολογισμό των τεχνικών προβλέψεων. Αξιολογεί και διασφαλίζει την καταλληλότητα, την επάρκεια των μεθόδων και των παραδοχών, συμβάλλει στην πολιτική ανάληψη κινδύνων και ενημερώνει κατάλληλα τη διοίκηση.</w:t>
      </w:r>
    </w:p>
    <w:p w:rsidR="00674FF6" w:rsidRDefault="00B144B0" w:rsidP="00496632">
      <w:pPr>
        <w:spacing w:line="276" w:lineRule="auto"/>
        <w:ind w:firstLine="720"/>
        <w:contextualSpacing/>
        <w:jc w:val="both"/>
      </w:pPr>
      <w:r w:rsidRPr="00496632">
        <w:t>Στο άρθρο 27, περιγράφεται η υποχρέωση για ίδια αξιολόγηση κινδύνων, η οποία θα πρέπει να πραγματοποιείται τουλάχιστον κάθε τρία έτη, να περιλαμβάνει συγκεκριμένα στοιχεία, να είναι προσαρμοσμένη στα ιδιαίτερα χαρακτηριστικά του (Ι.Ε.Σ.Π.) και να λαμβάνεται υπόψη κατά τη λήψη στρατηγικών αποφάσεων του Ιδρύματος.</w:t>
      </w:r>
    </w:p>
    <w:p w:rsidR="00B144B0" w:rsidRPr="00496632" w:rsidRDefault="00B144B0" w:rsidP="00496632">
      <w:pPr>
        <w:spacing w:line="276" w:lineRule="auto"/>
        <w:ind w:firstLine="720"/>
        <w:contextualSpacing/>
        <w:jc w:val="both"/>
        <w:rPr>
          <w:rFonts w:cs="Arial"/>
        </w:rPr>
      </w:pPr>
      <w:r w:rsidRPr="00496632">
        <w:rPr>
          <w:rFonts w:cs="Arial"/>
        </w:rPr>
        <w:t xml:space="preserve">Στο άρθρο 28, καταγράφεται η υποχρέωση των Ι.Ε.Σ.Π. να καταρτούν και να δημοσιοποιούν τους λογαριασμούς και τις εκθέσεις για το σύνολο των συνταξιοδοτικών τους καθεστώτων. Στο άρθρο 29 προβλέπεται η υποχρέωση των Ι.Ε.Σ.Π. να καταρτίσουν και </w:t>
      </w:r>
      <w:r w:rsidRPr="00496632">
        <w:rPr>
          <w:rFonts w:cs="Arial"/>
        </w:rPr>
        <w:lastRenderedPageBreak/>
        <w:t>να αναθεωρούν, τουλάχιστον κάθε τρία έτη, τη δήλωση αρχών επενδυτικής πολιτικής που εφαρμόζουν.</w:t>
      </w:r>
    </w:p>
    <w:p w:rsidR="00B144B0" w:rsidRPr="00496632" w:rsidRDefault="00B144B0" w:rsidP="00496632">
      <w:pPr>
        <w:spacing w:line="276" w:lineRule="auto"/>
        <w:ind w:firstLine="720"/>
        <w:contextualSpacing/>
        <w:jc w:val="both"/>
        <w:rPr>
          <w:rFonts w:cs="Arial"/>
        </w:rPr>
      </w:pPr>
      <w:r w:rsidRPr="00496632">
        <w:rPr>
          <w:rFonts w:cs="Arial"/>
        </w:rPr>
        <w:t>Στο δεύτερο μέρος του τρίτου κεφαλαίου, στο άρθρο 30 καθορίζονται οι προϋποθέσεις, κάτω από τις οποίες τα Ι.Ε.Σ.Π. μπορούν να αναθέτουν βασικές λειτουργίες, εξ ολοκλήρου ή μερικώς, σε άλλα νομικά ή φυσικά πρόσωπα,, διασφαλίζοντας, σε κάθε περίπτωση, τη λειτουργία των δραστηριοτήτων και με ποιο τρόπο, ώστε να μην υπάρχουν επιπτώσεις στο σύστημα διακυβέρνησης τους.</w:t>
      </w:r>
    </w:p>
    <w:p w:rsidR="00B144B0" w:rsidRPr="00496632" w:rsidRDefault="00B144B0" w:rsidP="00496632">
      <w:pPr>
        <w:spacing w:line="276" w:lineRule="auto"/>
        <w:ind w:firstLine="720"/>
        <w:contextualSpacing/>
        <w:jc w:val="both"/>
        <w:rPr>
          <w:rFonts w:cs="Arial"/>
        </w:rPr>
      </w:pPr>
      <w:r w:rsidRPr="00496632">
        <w:rPr>
          <w:rFonts w:cs="Arial"/>
        </w:rPr>
        <w:t>Το άρθρο 31 αποτυπώνει την υποχρέωση, ο διαχειριστής επενδύσεων του Ι.Ε.Σ.Π. να διαθέτει άδεια παροχής της επενδυτικής υπηρεσίας και της διαχείρισης του χαρτοφυλακίου, σύμφωνα πάντα, με την ισχύουσα εθνική νομοθεσία.</w:t>
      </w:r>
    </w:p>
    <w:p w:rsidR="00B144B0" w:rsidRPr="00496632" w:rsidRDefault="00B144B0" w:rsidP="00496632">
      <w:pPr>
        <w:spacing w:line="276" w:lineRule="auto"/>
        <w:ind w:firstLine="720"/>
        <w:contextualSpacing/>
        <w:jc w:val="both"/>
        <w:rPr>
          <w:rFonts w:cs="Arial"/>
        </w:rPr>
      </w:pPr>
      <w:r w:rsidRPr="00496632">
        <w:rPr>
          <w:rFonts w:cs="Arial"/>
        </w:rPr>
        <w:t>Στο τρίτο μέρος του τρίτου κεφαλαίου, στα άρθρα 32, 33 και 34, ρυθμίζονται τα θέματα που αφορούν στο διορισμό θεματοφύλακα, καθώς αποσαφηνίζεται ο ρόλος και τα καθήκοντά του. Ειδικότερα, περιλαμβάνονται διατάξεις, σχετικά με την εποπτεία που ασκεί ο θεματοφύλακας του Ι.Ε.Σ.Π., ως υπεύθυνος φύλαξης των περιεκτικών του στοιχείων, καθορίζεται ο τρόπος που εκτελεί τα καθήκοντά του, περιγράφονται τυχόν συγκρούσεις συμφερόντων και καταγράφονται τα όρια ευθύνης του, έτσι ώστε να διασφαλίζονται τα έσοδα του Ι.Ε.Σ.Π. που διατίθενται, σύμφωνα με τους όρους λειτουργίας του.</w:t>
      </w:r>
    </w:p>
    <w:p w:rsidR="00B144B0" w:rsidRPr="00496632" w:rsidRDefault="00B144B0" w:rsidP="00496632">
      <w:pPr>
        <w:spacing w:line="276" w:lineRule="auto"/>
        <w:ind w:firstLine="720"/>
        <w:contextualSpacing/>
        <w:jc w:val="both"/>
        <w:rPr>
          <w:rFonts w:cs="Arial"/>
        </w:rPr>
      </w:pPr>
      <w:r w:rsidRPr="00496632">
        <w:rPr>
          <w:rFonts w:cs="Arial"/>
        </w:rPr>
        <w:t>Επίσης, καταγράφεται η υποχρέωση των Ι.Ε.Σ.Π. να εφαρμόζουν τις κατάλληλες διαδικασίες της εποπτείας, εφόσον δεν οριστεί σε αυτά ρόλος θεματοφύλακα.</w:t>
      </w:r>
    </w:p>
    <w:p w:rsidR="00B144B0" w:rsidRPr="00496632" w:rsidRDefault="00B144B0" w:rsidP="00496632">
      <w:pPr>
        <w:spacing w:line="276" w:lineRule="auto"/>
        <w:ind w:firstLine="720"/>
        <w:contextualSpacing/>
        <w:jc w:val="both"/>
        <w:rPr>
          <w:rFonts w:cs="Arial"/>
        </w:rPr>
      </w:pPr>
      <w:r w:rsidRPr="00496632">
        <w:rPr>
          <w:rFonts w:cs="Arial"/>
        </w:rPr>
        <w:t>Στο τέταρτο κεφάλαιο, στα άρθρα 35 έως 43 περιέχονται οι πληροφορίες που πρέπει να παρέχουν τα Ι.Ε.Σ.Π. στα μέλη τους, στα υποψήφια μέλη τους και στους δικαιούχους τους. Τα Ι.Ε.Σ.Π. θα πρέπει να διαθέτουν σαφείς και επαρκείς πληροφορίες, προς υποστήριξη των αποφάσεων, που τα μέλη, τα υποψήφια μέλη και οι δικαιούχοι λαμβάνουν σχετικά με τη συνταξιοδότησή τους, έτσι ώστε να διασφαλίζεται υψηλό επίπεδο διαφάνειας, στο σύνολο των περιόδων του κάθε προγράμματος.</w:t>
      </w:r>
    </w:p>
    <w:p w:rsidR="00B144B0" w:rsidRPr="00496632" w:rsidRDefault="00B144B0" w:rsidP="00496632">
      <w:pPr>
        <w:spacing w:line="276" w:lineRule="auto"/>
        <w:ind w:firstLine="720"/>
        <w:contextualSpacing/>
        <w:jc w:val="both"/>
        <w:rPr>
          <w:rFonts w:cs="Arial"/>
        </w:rPr>
      </w:pPr>
      <w:r w:rsidRPr="00496632">
        <w:rPr>
          <w:rFonts w:cs="Arial"/>
        </w:rPr>
        <w:t>Στο άρθρο 35 προβλέπονται οι γενικές αρχές πληροφόρησης που οφείλουν να εφαρμόζουν τα Ι.Ε.Σ.Π.. Στο άρθρο 36 ορίζονται οι πληροφορίες που πρέπει να παρέχονται στα μέλη και στους δικαιούχους και κυρίως, όταν υφίσταται επενδυτικός κίνδυνος. Σε αυτές τις περιπτώσεις θα πρέπει να γνωστοποιούνται οι όροι των επενδυτικών επιλογών, η προεπιλεγμένη επιλογή από τα Ι.Ε.Σ.Π., καθώς και οι κανόνες, βάσει των οποίων τα μέλη εντάσσονται σε μια επενδυτική επιλογή. Επίσης θα πρέπει να υπάρξει πληροφόρηση για όλες τις αλλαγές σε ένα συνταξιοδοτικό καθεστώς, ενώ θα πρέπει να εξηγούνται επαρκώς οι επιπτώσεις των σημαντικών μεταβολών, εάν υπάρχουν.</w:t>
      </w:r>
    </w:p>
    <w:p w:rsidR="00B144B0" w:rsidRPr="00496632" w:rsidRDefault="00B144B0" w:rsidP="00496632">
      <w:pPr>
        <w:spacing w:line="276" w:lineRule="auto"/>
        <w:ind w:firstLine="720"/>
        <w:contextualSpacing/>
        <w:jc w:val="both"/>
        <w:rPr>
          <w:rFonts w:cs="Arial"/>
        </w:rPr>
      </w:pPr>
      <w:r w:rsidRPr="00496632">
        <w:rPr>
          <w:rFonts w:cs="Arial"/>
        </w:rPr>
        <w:t>Στο δεύτερο μέρος του τέταρτου κεφαλαίου, στο άρθρο 37, θεσπίζεται η υποχρέωση των Ι.Ε.Σ.Π. να συντάσσουν δήλωση συνταξιοδοτικών παροχών προς τα μέλη και τους δικαιούχους τους, στην οποία θα πρέπει να περιλαμβάνονται κατάλληλες, σαφείς και κατανοητές πληροφορίες, σχετικά με τα συνταξιοδοτικά δικαιώματα που τους αφορούν.</w:t>
      </w:r>
    </w:p>
    <w:p w:rsidR="00B144B0" w:rsidRPr="00496632" w:rsidRDefault="00B144B0" w:rsidP="00496632">
      <w:pPr>
        <w:spacing w:line="276" w:lineRule="auto"/>
        <w:ind w:firstLine="720"/>
        <w:contextualSpacing/>
        <w:jc w:val="both"/>
        <w:rPr>
          <w:rFonts w:cs="Arial"/>
        </w:rPr>
      </w:pPr>
      <w:r w:rsidRPr="00496632">
        <w:rPr>
          <w:rFonts w:cs="Arial"/>
        </w:rPr>
        <w:t>Στο άρθρο 38 καταγράφονται αναλυτικά οι πληροφορίες που οφείλουν να περιλαμβάνουν τα Ι.Ε.Σ.Π. στην εκδήλωση συνταξιοδοτικών παροχών. Στο άρθρο 39 προσδιορίζονται οι συμπληρωματικές πληροφορίες που μπορεί να λαμβάνουν τα μέλη συνταξιοδοτικού καθεστώτος, οι οποίες αφορούν σε πρόσθετες πρακτικές πληροφορίες, για ετήσιους λογαριασμούς και εκθέσεις, για τη δήλωση των αρχών επενδυτικής επιλογής, πληροφορίες σχετικά με παραδοχές που χρησιμοποιήθηκαν, καθώς και πληροφορίες για το επίπεδο των παροχών, σε περίπτωση τερματισμού της απασχόλησης.</w:t>
      </w:r>
    </w:p>
    <w:p w:rsidR="00B144B0" w:rsidRPr="00496632" w:rsidRDefault="00B144B0" w:rsidP="00496632">
      <w:pPr>
        <w:spacing w:line="276" w:lineRule="auto"/>
        <w:ind w:firstLine="720"/>
        <w:contextualSpacing/>
        <w:jc w:val="both"/>
        <w:rPr>
          <w:rFonts w:cs="Arial"/>
        </w:rPr>
      </w:pPr>
      <w:r w:rsidRPr="00496632">
        <w:rPr>
          <w:rFonts w:cs="Arial"/>
        </w:rPr>
        <w:lastRenderedPageBreak/>
        <w:t>Στο τρίτο μέρος του τέταρτου κεφαλαίου, στο άρθρο 40, ορίζονται οι πληροφορίες που πρέπει να παρέχονται σε υποψήφια μέλη που θέλουν να ενταχθούν σε ένα συνταξιοδοτικό καθεστώς. Ειδικότερα, θα πρέπει να παρέχουν πληροφόρηση σχετικά με τις διαθέσιμες επιλογές, τα χαρακτηριστικά του προγράμματος και του είδους των παροχών. Το αν και με ποιον τρόπο λαμβάνονται υπόψη στην επενδυτική επιλογή, παράγοντες σχετικοί με το περιβάλλον, το κλίμα, την κοινωνία και τη διακυβέρνηση, τον τρόπο με τον οποίο παρέχονται επιπλέον πληροφορίες, καθώς και τα μέλη των επενδυτών και γι' αυτό θα πρέπει να λαμβάνουν αποφάσεις, σχετικές με την προηγούμενη απόδοση των επενδύσεων.</w:t>
      </w:r>
    </w:p>
    <w:p w:rsidR="00B144B0" w:rsidRPr="00496632" w:rsidRDefault="00B144B0" w:rsidP="00496632">
      <w:pPr>
        <w:spacing w:line="276" w:lineRule="auto"/>
        <w:ind w:firstLine="720"/>
        <w:contextualSpacing/>
        <w:jc w:val="both"/>
        <w:rPr>
          <w:rFonts w:cs="Arial"/>
        </w:rPr>
      </w:pPr>
      <w:r w:rsidRPr="00496632">
        <w:rPr>
          <w:rFonts w:cs="Arial"/>
        </w:rPr>
        <w:t>Στο άρθρο 41 και 42 καταγράφονται οι απαιτήσεις σε πληροφόρηση, κατά την περίοδο καταβολής της παροχής. Στο άρθρο 43 καθορίζονται οι πρόσθετες πληροφορίες που μπορεί να παρέχονται από τα Ι.Ε.Σ.Π. προς τα μέλη και τους δικαιούχους τους, κατόπιν αίτησής τους. Στις πληροφορίες αυτές συμπεριλαμβάνεται ενημέρωση για τους ετήσιους λογαριασμούς και τις ετήσιες εκθέσεις των Ι.Ε.Σ.Π..</w:t>
      </w:r>
    </w:p>
    <w:p w:rsidR="00B144B0" w:rsidRPr="00496632" w:rsidRDefault="00B144B0" w:rsidP="00496632">
      <w:pPr>
        <w:spacing w:line="276" w:lineRule="auto"/>
        <w:ind w:firstLine="720"/>
        <w:contextualSpacing/>
        <w:jc w:val="both"/>
        <w:rPr>
          <w:rFonts w:cs="Arial"/>
        </w:rPr>
      </w:pPr>
      <w:r w:rsidRPr="00496632">
        <w:rPr>
          <w:rFonts w:cs="Arial"/>
        </w:rPr>
        <w:t>Στα άρθρα 44, 45 και 46 καθορίζεται ο σκοπός για τον οποίον ασκείται προληπτική εποπτεία των Ι.Ε.Σ.Π.. Στο άρθρο 47 περιγράφονται οι εξουσίες παρέμβασης και τα καθήκοντα της αρμόδιας αρχής και στο 48 καθορίζεται η διαδικασία εποπτικής εξέτασης από την αρμόδια αρχή, η οποία έχει ως στόχο τον προσδιορισμό των Ι.Ε.Σ.Π. με χρηματοοικονομικά, οργανωτικά, ή άλλα χαρακτηριστικά.</w:t>
      </w:r>
    </w:p>
    <w:p w:rsidR="00B144B0" w:rsidRPr="00496632" w:rsidRDefault="00B144B0" w:rsidP="00496632">
      <w:pPr>
        <w:spacing w:line="276" w:lineRule="auto"/>
        <w:ind w:firstLine="720"/>
        <w:contextualSpacing/>
        <w:jc w:val="both"/>
        <w:rPr>
          <w:rFonts w:cs="Arial"/>
        </w:rPr>
      </w:pPr>
      <w:r w:rsidRPr="00496632">
        <w:rPr>
          <w:rFonts w:cs="Arial"/>
        </w:rPr>
        <w:t>Στο δεύτερο μέρος του πέμπτου κεφαλαίου, στα άρθρα 51 και 52, καθορίζονται οι κανόνες για τη διασφάλιση του επαγγελματικού απορρήτου, το οποίο δεσμεύει όλα τα πρόσωπα που εμπλέκονται στο εποπτικό έργο των Ι.Ε.Σ.Π.. Στο άρθρο 53 προβλέπονται ότι τα προηγούμενα άρθρα δεν θίγουν τις εξουσίες εξέτασης που ανατίθενται στο Ευρωπαϊκό Κοινοβούλιο και στα άρθρα 54, , 57 και 58, ορίζονται οι υποχρεώσεις της αρμόδιας αρχής για υποβολής στην ευρωπαϊκή αρχή ασφαλίσεων και επαγγελματικών συντάξεων, της έκθεσης σχετικά με τις εθνικές διατάξεις προληπτικής εποπτείας που αφορούν την επαγγελματική ασφάλιση.</w:t>
      </w:r>
    </w:p>
    <w:p w:rsidR="00B144B0" w:rsidRPr="00496632" w:rsidRDefault="00B144B0" w:rsidP="00496632">
      <w:pPr>
        <w:spacing w:line="276" w:lineRule="auto"/>
        <w:ind w:firstLine="720"/>
        <w:contextualSpacing/>
        <w:jc w:val="both"/>
        <w:rPr>
          <w:rFonts w:cs="Arial"/>
        </w:rPr>
      </w:pPr>
      <w:r w:rsidRPr="00496632">
        <w:rPr>
          <w:rFonts w:cs="Arial"/>
        </w:rPr>
        <w:t>Τέλος, στο 6ο κεφάλαιο, στα άρθρα 59, 60, 61 και 62 συμπληρώνεται η έννοια της αντασφάλισης, έτσι ώστε η παροχή αντασφαλιστικής κάλυψης να περιλαμβάνει και οντότητες επαγγελματικών συνταξιοδοτικών παροχών.</w:t>
      </w:r>
    </w:p>
    <w:p w:rsidR="00B144B0" w:rsidRPr="00496632" w:rsidRDefault="00B144B0" w:rsidP="00674FF6">
      <w:pPr>
        <w:spacing w:line="276" w:lineRule="auto"/>
        <w:ind w:firstLine="720"/>
        <w:contextualSpacing/>
        <w:jc w:val="both"/>
        <w:rPr>
          <w:rFonts w:cs="Calibri"/>
          <w:color w:val="000000"/>
        </w:rPr>
      </w:pPr>
      <w:r w:rsidRPr="00496632">
        <w:rPr>
          <w:rFonts w:cs="Arial"/>
        </w:rPr>
        <w:t>Κλείνοντας, ήθελα να τονίσω το εξής: Ότι στο άρθρο 63, θέτει ως ημερομηνία έναρξης ισχύος των διατάξεων του νόμου, την 13η Ιανουαρίου του 2019.</w:t>
      </w:r>
      <w:r w:rsidR="00674FF6">
        <w:t xml:space="preserve"> </w:t>
      </w:r>
      <w:r w:rsidRPr="00496632">
        <w:rPr>
          <w:rFonts w:cs="Calibri"/>
          <w:color w:val="000000"/>
        </w:rPr>
        <w:t>Η Οδηγία έχει εκδοθεί το 2016 και η χώρα μας είχε υποχρέωση ενσωμάτωσής της μέχρι τον Ιανουάριο του 2019.</w:t>
      </w:r>
    </w:p>
    <w:p w:rsidR="00B144B0" w:rsidRPr="00496632" w:rsidRDefault="00B144B0" w:rsidP="00496632">
      <w:pPr>
        <w:autoSpaceDE w:val="0"/>
        <w:autoSpaceDN w:val="0"/>
        <w:adjustRightInd w:val="0"/>
        <w:spacing w:line="276" w:lineRule="auto"/>
        <w:ind w:firstLine="720"/>
        <w:contextualSpacing/>
        <w:jc w:val="both"/>
        <w:rPr>
          <w:rFonts w:cs="Calibri"/>
          <w:color w:val="000000"/>
        </w:rPr>
      </w:pPr>
      <w:r w:rsidRPr="00496632">
        <w:rPr>
          <w:rFonts w:cs="Calibri"/>
          <w:color w:val="000000"/>
        </w:rPr>
        <w:t>Βλέποντας την πορεία της συζήτησης του νομοσχεδίου στις επιτροπές, αντιλαμβανόμαστε, γιατί αυτή η Οδηγία δεν ήρθε ποτέ να ψηφιστεί κατά την περίοδο της διακυβέρνησης της προηγουμένης κυβέρνηση. Μόνο και μόνο με την πρόταση της Αντιπολίτευσης να ψηφίσουν «παρών» σε ένα νομοσχέδιο, που αποτελεί μία κοινοτική Οδηγία. Είναι υποχρέωσή μας επί της ουσίας ενσωμάτωσής της στο Ελληνικό δίκαιο.</w:t>
      </w:r>
    </w:p>
    <w:p w:rsidR="00B144B0" w:rsidRPr="00496632" w:rsidRDefault="00B144B0" w:rsidP="00496632">
      <w:pPr>
        <w:autoSpaceDE w:val="0"/>
        <w:autoSpaceDN w:val="0"/>
        <w:adjustRightInd w:val="0"/>
        <w:spacing w:line="276" w:lineRule="auto"/>
        <w:ind w:firstLine="720"/>
        <w:contextualSpacing/>
        <w:jc w:val="both"/>
        <w:rPr>
          <w:rFonts w:cs="Calibri"/>
          <w:color w:val="000000"/>
        </w:rPr>
      </w:pPr>
      <w:r w:rsidRPr="00496632">
        <w:rPr>
          <w:rFonts w:cs="Calibri"/>
          <w:color w:val="000000"/>
        </w:rPr>
        <w:t>Αναρωτιόμαστε πραγματικά οι Ευρωβουλευτές του ΣΥΡΙΖΑ κατά την ψηφοφορία στην Ευρωβουλή, ποια ήταν η θέσης τους πάνω στην συγκεκριμένη κοινοτική Οδηγία;</w:t>
      </w:r>
    </w:p>
    <w:p w:rsidR="00B144B0" w:rsidRPr="00496632" w:rsidRDefault="00B144B0" w:rsidP="00496632">
      <w:pPr>
        <w:autoSpaceDE w:val="0"/>
        <w:autoSpaceDN w:val="0"/>
        <w:adjustRightInd w:val="0"/>
        <w:spacing w:line="276" w:lineRule="auto"/>
        <w:ind w:firstLine="720"/>
        <w:contextualSpacing/>
        <w:jc w:val="both"/>
        <w:rPr>
          <w:rFonts w:cs="Calibri"/>
          <w:color w:val="000000"/>
        </w:rPr>
      </w:pPr>
      <w:r w:rsidRPr="00496632">
        <w:rPr>
          <w:rFonts w:cs="Calibri"/>
          <w:color w:val="000000"/>
        </w:rPr>
        <w:t>Προκαλεί σημαντικά ερωτήματα για το πως αντιλαμβάνεστε την εναρμόνιση του Ελληνικού δικαίου με το ευρωπαϊκό δίκαιο.</w:t>
      </w:r>
    </w:p>
    <w:p w:rsidR="00B144B0" w:rsidRPr="00496632" w:rsidRDefault="00B144B0" w:rsidP="00496632">
      <w:pPr>
        <w:autoSpaceDE w:val="0"/>
        <w:autoSpaceDN w:val="0"/>
        <w:adjustRightInd w:val="0"/>
        <w:spacing w:line="276" w:lineRule="auto"/>
        <w:ind w:firstLine="720"/>
        <w:contextualSpacing/>
        <w:jc w:val="both"/>
        <w:rPr>
          <w:rFonts w:cs="Calibri"/>
          <w:color w:val="000000"/>
        </w:rPr>
      </w:pPr>
      <w:r w:rsidRPr="00496632">
        <w:rPr>
          <w:rFonts w:cs="Calibri"/>
          <w:color w:val="000000"/>
        </w:rPr>
        <w:t>Δύο παρατηρήσεις σχετικά με αυτά που ακουστήκαν</w:t>
      </w:r>
      <w:r w:rsidR="00C51BE5">
        <w:rPr>
          <w:rFonts w:cs="Calibri"/>
          <w:color w:val="000000"/>
        </w:rPr>
        <w:t xml:space="preserve">: </w:t>
      </w:r>
      <w:r w:rsidRPr="00496632">
        <w:rPr>
          <w:rFonts w:cs="Calibri"/>
          <w:color w:val="000000"/>
        </w:rPr>
        <w:t xml:space="preserve">Τα ΤΕΑ λειτουργούν στη χώρα μας από το 2002. Υπάρχουν 20 ενεργά ΤΕΑ αυτή τη στιγμή και καμία σχέση δεν έχει η </w:t>
      </w:r>
      <w:r w:rsidRPr="00496632">
        <w:rPr>
          <w:rFonts w:cs="Calibri"/>
          <w:color w:val="000000"/>
        </w:rPr>
        <w:lastRenderedPageBreak/>
        <w:t>λειτουργία των ΤΕΑ με τα ταμεία της υποχρεωτικής κοινωνικής ασφάλισης. Αυτό, νομίζω ότι έχει γίνει ξεκάθαρο σε όλους.</w:t>
      </w:r>
    </w:p>
    <w:p w:rsidR="00B144B0" w:rsidRPr="00496632" w:rsidRDefault="00B144B0" w:rsidP="00496632">
      <w:pPr>
        <w:autoSpaceDE w:val="0"/>
        <w:autoSpaceDN w:val="0"/>
        <w:adjustRightInd w:val="0"/>
        <w:spacing w:line="276" w:lineRule="auto"/>
        <w:ind w:firstLine="720"/>
        <w:contextualSpacing/>
        <w:jc w:val="both"/>
        <w:rPr>
          <w:rFonts w:cs="Calibri"/>
          <w:color w:val="000000"/>
        </w:rPr>
      </w:pPr>
      <w:r w:rsidRPr="00496632">
        <w:rPr>
          <w:rFonts w:cs="Calibri"/>
          <w:color w:val="000000"/>
        </w:rPr>
        <w:t xml:space="preserve">Τώρα όσον αφορά τη δημιουργία ενός καινούργιου ΤΕΑ, τουλάχιστον, από </w:t>
      </w:r>
      <w:r w:rsidR="00C51BE5">
        <w:rPr>
          <w:rFonts w:cs="Calibri"/>
          <w:color w:val="000000"/>
        </w:rPr>
        <w:t>τα 20 που</w:t>
      </w:r>
      <w:r w:rsidRPr="00496632">
        <w:rPr>
          <w:rFonts w:cs="Calibri"/>
          <w:color w:val="000000"/>
        </w:rPr>
        <w:t xml:space="preserve"> έχουν συσταθεί, η ανάγκη έχει έρθει από κάτω προς τα πάνω, έχει έρθει από τα μέλη προς τα πάνω η ανάγκη για να δημιουργηθεί ένα τέτοιο Ταμείο και όχι από τους εργοδότες προς τα κάτω.</w:t>
      </w:r>
    </w:p>
    <w:p w:rsidR="00B144B0" w:rsidRPr="00496632" w:rsidRDefault="00B144B0" w:rsidP="00496632">
      <w:pPr>
        <w:spacing w:line="276" w:lineRule="auto"/>
        <w:ind w:firstLine="720"/>
        <w:contextualSpacing/>
        <w:jc w:val="both"/>
      </w:pPr>
      <w:r w:rsidRPr="00496632">
        <w:rPr>
          <w:rFonts w:cs="Calibri"/>
          <w:color w:val="000000"/>
        </w:rPr>
        <w:t>Άρα, λοιπόν, να μη δημιουργούμε δράκους για τη δημιουργία τέτοιων ταμείων απασχόλησης, από τα οποία είναι ξεκάθαρο ότι λειτουργούν συμπληρωματικά ως συμπληρωματική ασφάλιση ενισχύοντας τον δεύτερο πυλώνα, που είναι πολύ σημαντικός, ιδιαίτερα σε περιόδους κρίσης και υπάρξει συρρίκνωση των εισοδημάτων στην ελληνική κοινωνία τόσο σε επίπεδο μισθών και συντάξεων. Να υπάρχει κάτι ελπιδοφόρο για το μέλλον. Εάν μπορεί να σταθεί από ειδικές επαγγελματικές ομάδες και μέλη που επιθυμούν να συμμετάσχουν σταθούν ένα δεύτερο Ταμείο ασφάλισης, για να μπορέσει να λειτουργήσει με υψηλές αποδόσεις. Σας ευχαριστώ, κύριε Πρόεδρε.</w:t>
      </w:r>
    </w:p>
    <w:p w:rsidR="00B144B0" w:rsidRPr="00496632" w:rsidRDefault="00B144B0" w:rsidP="00496632">
      <w:pPr>
        <w:spacing w:line="276" w:lineRule="auto"/>
        <w:contextualSpacing/>
        <w:jc w:val="both"/>
      </w:pPr>
      <w:r w:rsidRPr="00496632">
        <w:tab/>
      </w:r>
      <w:r w:rsidRPr="00496632">
        <w:rPr>
          <w:b/>
        </w:rPr>
        <w:t>ΒΑΣΙΛΕΙΟΣ ΟΙΚΟΝΟΜΟΥ (Πρόεδρος της Επιτροπής):</w:t>
      </w:r>
      <w:r w:rsidR="00C51BE5">
        <w:t xml:space="preserve"> Το</w:t>
      </w:r>
      <w:r w:rsidRPr="00496632">
        <w:t xml:space="preserve"> λόγο έχει η κυρία Ελευθεριάδου.</w:t>
      </w:r>
    </w:p>
    <w:p w:rsidR="00B144B0" w:rsidRPr="00496632" w:rsidRDefault="00B144B0" w:rsidP="00496632">
      <w:pPr>
        <w:spacing w:line="276" w:lineRule="auto"/>
        <w:ind w:firstLine="720"/>
        <w:contextualSpacing/>
        <w:jc w:val="both"/>
        <w:rPr>
          <w:rFonts w:cs="Calibri"/>
          <w:color w:val="000000"/>
        </w:rPr>
      </w:pPr>
      <w:r w:rsidRPr="00496632">
        <w:rPr>
          <w:b/>
        </w:rPr>
        <w:t>ΣΟΥΛΤΑΝΑ ΕΛΕΥΘΕΡΙΑΔΟΥ (Εισηγήτρια  της Μειοψηφίας)</w:t>
      </w:r>
      <w:r w:rsidRPr="00496632">
        <w:t xml:space="preserve">: Κύριε Πρόεδρε, κυρίες και κύριοι Βουλευτές, </w:t>
      </w:r>
      <w:r w:rsidRPr="00496632">
        <w:rPr>
          <w:rFonts w:cs="Calibri"/>
          <w:color w:val="000000"/>
        </w:rPr>
        <w:t>αξίζει να τονισθεί στον Εισηγητή της Νέας Δημοκρατίας, ότι η υπό ενσωμάτωση Οδηγία αποτελεί Οδηγία ελάχιστης εναρμόνισης. Αυτό σημαίνει ότι θέτει το βασικό πλαίσιο υποχρεώσεων των κρατών - μελών σχετικά με την προστασία των μελών και δικαιούχων επαγγελματικών συνταξιοδοτικών παροχών, επιφυλάσσοντας για τον εθνικό νομοθέτη ευρύ περιθώριο παρεμβάσεων προς τον σκοπό επίτευξης υψηλότερου επίπεδου προστασίας για τους μελλοντικούς συνταξιούχους.</w:t>
      </w:r>
    </w:p>
    <w:p w:rsidR="00B144B0" w:rsidRPr="00496632" w:rsidRDefault="00B144B0" w:rsidP="00674FF6">
      <w:pPr>
        <w:spacing w:line="276" w:lineRule="auto"/>
        <w:ind w:firstLine="720"/>
        <w:contextualSpacing/>
        <w:jc w:val="both"/>
      </w:pPr>
      <w:r w:rsidRPr="00496632">
        <w:rPr>
          <w:rFonts w:cs="Calibri"/>
          <w:color w:val="000000"/>
        </w:rPr>
        <w:t xml:space="preserve">Επομένως, ως τέτοιου είδους Οδηγία, ελάχιστης της εναρμόνισης, θα έπρεπε ο Εισηγητής να μην αναρωτιέται για τον λόγο που ψηφίστηκε από τους Ευρωβουλευτές του ΣΥΡΙΖΑ, αλλά να αναρωτιέται και να προβληματίζεται για όσα ακούσαμε σήμερα σε αυτήν την αίθουσα από τους εκπροσώπους των αρμόδιων φορέων, δηλαδή, από τη Γενική Συνομοσπονδία Εργατών Ελλάδος, από την Εθνική Συνομοσπονδία Ελληνικού Εμπορίου, από τη Γενική Συνομοσπονδία Επαγγελματιών Βιοτεχνών Εμπόρων Ελλάδος, από το Ταμείο Επαγγελματικής Ασφάλισης Προσωπικού ΕΛ.ΤΑ., από τον Τομέα Απασχόλησης και Αγοράς Εργασίας του Σ.Ε.Β., από το Ταμείο Ασφάλισης του Υπουργείου Οικονομικών και από την Ελληνική Ένωση Ταμείων Επαγγελματικής Ασφάλισης και τους αναφέρω έναν - έναν ξεχωριστά, γιατί ουδείς εξ αυτών είπε οτιδήποτε θετικό για τον τρόπο, με τον οποίο ενσωματώνει η Κυβέρνηση της Νέας Δημοκρατίας τη συγκεκριμένη Οδηγία στο ελληνικό δίκαιο. Ουδείς. Μίλησαν όλοι για ατελείς διάταξης, για την ίδρυση και λειτουργία των ΤΕΑ, προβληματική μετάφραση, η οποία δεν θα μπορέσει να εναρμονιστεί στο ελληνικό δίκαιο, για προβληματικό νομοσχέδιο, για μη λήψη υπόψιν των αναγκών της αγοράς εργασίας και της ελληνικής πραγματικότητας και εμπειρίας, για βασικά λάθη στη μετάφραση, ακόμα και για αλλοίωση της έννοιας των Ταμείων Επαγγελματικής Ασφάλισης, για αλλοίωση της έννοιας. Αλλοιώνετε την έννοια, κύριε Εισηγητά της Νέας Δημοκρατίας. Σε αντίθεση με το ΣΥΡΙΖΑ, ο οποίος φρόντισε να συσταθεί Επιτροπή για την ενσωμάτωση της Οδηγίας για τα Επαγγελματικά Ταμεία, τον Απρίλιο του2018. Η Επιτροπή αυτή στην οποία συμμετείχαν οι εκπρόσωποι της αρμόδιας ένωσης, η Εθνική Αναλογιστική Αρχή, στελέχη του Υπουργείου, στελέχη της επιτροπής Κεφαλαιαγοράς, κατέληξε σε σχέδιο νόμου, το οποίο δεν πρόλαβε να κατατεθεί στη Βουλή. </w:t>
      </w:r>
    </w:p>
    <w:p w:rsidR="00B144B0" w:rsidRPr="00496632" w:rsidRDefault="00B144B0" w:rsidP="00496632">
      <w:pPr>
        <w:spacing w:line="276" w:lineRule="auto"/>
        <w:contextualSpacing/>
        <w:sectPr w:rsidR="00B144B0" w:rsidRPr="00496632">
          <w:headerReference w:type="default" r:id="rId12"/>
          <w:footerReference w:type="default" r:id="rId13"/>
          <w:pgSz w:w="11906" w:h="16838"/>
          <w:pgMar w:top="1440" w:right="1800" w:bottom="1440" w:left="1800" w:header="708" w:footer="708" w:gutter="0"/>
          <w:cols w:space="708"/>
          <w:docGrid w:linePitch="360"/>
        </w:sectPr>
      </w:pPr>
    </w:p>
    <w:p w:rsidR="00B144B0" w:rsidRPr="00496632" w:rsidRDefault="00B144B0" w:rsidP="00496632">
      <w:pPr>
        <w:spacing w:line="276" w:lineRule="auto"/>
        <w:ind w:firstLine="720"/>
        <w:contextualSpacing/>
        <w:jc w:val="both"/>
        <w:rPr>
          <w:rFonts w:cs="Arial"/>
        </w:rPr>
      </w:pPr>
      <w:r w:rsidRPr="00496632">
        <w:rPr>
          <w:rFonts w:cs="Arial"/>
        </w:rPr>
        <w:lastRenderedPageBreak/>
        <w:t>Εσείς, όμως, έχοντας αυτό το προσχέδιο επιλέξατε να μην του δώσετε καμία σημασία, να μην το χρησιμοποιήσετε και σε αντίθεση να κάνετε μια κρίσιμη μετάφραση της Οδηγίας.</w:t>
      </w:r>
    </w:p>
    <w:p w:rsidR="00B144B0" w:rsidRPr="00496632" w:rsidRDefault="00B144B0" w:rsidP="00496632">
      <w:pPr>
        <w:spacing w:line="276" w:lineRule="auto"/>
        <w:ind w:firstLine="720"/>
        <w:contextualSpacing/>
        <w:jc w:val="both"/>
        <w:rPr>
          <w:rFonts w:cs="Arial"/>
        </w:rPr>
      </w:pPr>
      <w:r w:rsidRPr="00496632">
        <w:rPr>
          <w:rFonts w:cs="Arial"/>
        </w:rPr>
        <w:t>Επομένως, όποιες κατηγορίες υπονοείτε, ότι ο ΣΥΡΙΖΑ είναι κατά αυτής της Οδηγίας ενώ οι Ευρωβουλευτές του ΣΥΡΙΖΑ την ψήφισαν, σας παρακαλώ να τις πάρετε πίσω.</w:t>
      </w:r>
    </w:p>
    <w:p w:rsidR="00B144B0" w:rsidRPr="00496632" w:rsidRDefault="00B144B0" w:rsidP="00496632">
      <w:pPr>
        <w:spacing w:line="276" w:lineRule="auto"/>
        <w:ind w:firstLine="720"/>
        <w:contextualSpacing/>
        <w:jc w:val="both"/>
        <w:rPr>
          <w:rFonts w:cs="Arial"/>
        </w:rPr>
      </w:pPr>
      <w:r w:rsidRPr="00496632">
        <w:rPr>
          <w:rFonts w:cs="Arial"/>
        </w:rPr>
        <w:t>Ο ΣΥΡΙΖΑ φρόντισε  μεν να συσταθεί Επιτροπή για να προχωρήσει νομοσχέδιο για την επαγγελματική ασφάλιση, ταυτόχρονα όμως - και ποτέ αυτό δεν πρέπει να το ξεχνάμε ή να το βάζουμε στο περιθώριο - πριν από τη σύσταση της Επιτροπής αυτής, με τη μεταρρύθμιση του 2016 διασφάλισε τη μακροπρόθεσμη βιωσιμότητα του δημόσιου ασφαλιστικού συστήματος με την ενοποίηση όλων των δημόσιων φορέων στον ΕΦΚΑ και των φορέων επικουρικής σύνταξης και εφάπαξ παροχών στον ΕΤΕΑΕΠ και με όσα έχω πει στην πρώτη εισήγησή μου στην παρούσα Επιτροπή, να μην τα επαναλάβω.</w:t>
      </w:r>
    </w:p>
    <w:p w:rsidR="00B144B0" w:rsidRPr="00496632" w:rsidRDefault="00B144B0" w:rsidP="00496632">
      <w:pPr>
        <w:spacing w:line="276" w:lineRule="auto"/>
        <w:ind w:firstLine="720"/>
        <w:contextualSpacing/>
        <w:jc w:val="both"/>
        <w:rPr>
          <w:rFonts w:cs="Arial"/>
        </w:rPr>
      </w:pPr>
      <w:r w:rsidRPr="00496632">
        <w:rPr>
          <w:rFonts w:cs="Arial"/>
        </w:rPr>
        <w:t>Το Υπουργείο, δυστυχώς, φαίνεται ότι δεν αντιμετωπίζει το θέμα της δημόσιας ασφάλισης καταρχήν, αλλά και δευτερευόντως το υπό συζήτηση θέμα των Ταμείων Επαγγελματικής Ασφάλισης με τη δέουσα σοβαρότητα και προσοχή.</w:t>
      </w:r>
    </w:p>
    <w:p w:rsidR="00B144B0" w:rsidRPr="00496632" w:rsidRDefault="00B144B0" w:rsidP="00496632">
      <w:pPr>
        <w:spacing w:line="276" w:lineRule="auto"/>
        <w:ind w:firstLine="720"/>
        <w:contextualSpacing/>
        <w:jc w:val="both"/>
        <w:rPr>
          <w:rFonts w:cs="Arial"/>
        </w:rPr>
      </w:pPr>
      <w:r w:rsidRPr="00496632">
        <w:rPr>
          <w:rFonts w:cs="Arial"/>
        </w:rPr>
        <w:t>Υιοθετείται ένα σχέδιο νόμου που αποτελεί πιστή μετάφραση της Οδηγίας με παραπομπές σε πολλαπλές μελλοντικές πιθανές Υπουργικές Αποφάσεις για τη ρύθμιση διαφόρων θεμάτων, αλλά και προβλημάτων που τυχόν εμφανιστούν και αυτό το κατακρίνουν όλοι οι φορείς.</w:t>
      </w:r>
    </w:p>
    <w:p w:rsidR="00B144B0" w:rsidRPr="00496632" w:rsidRDefault="00B144B0" w:rsidP="00496632">
      <w:pPr>
        <w:spacing w:line="276" w:lineRule="auto"/>
        <w:ind w:firstLine="720"/>
        <w:contextualSpacing/>
        <w:jc w:val="both"/>
        <w:rPr>
          <w:rFonts w:cs="Arial"/>
        </w:rPr>
      </w:pPr>
      <w:r w:rsidRPr="00496632">
        <w:rPr>
          <w:rFonts w:cs="Arial"/>
        </w:rPr>
        <w:t>Αυτό θα έχει ως αποτέλεσμα να μην μπορέσει η Οδηγία να εφαρμοστεί με βάση τα ελληνικά δεδομένα, καθώς εκ των πραγμάτων και, τουλάχιστον, ως ένα βαθμό το σχέδιο νόμου είναι αποκομμένο από την ελληνική εμπειρία των υφισταμένων, αλλά και μελλοντικών Ταμείων Επαγγελματικής Ασφάλισης, αδυνατεί να λειτουργήσει ως φυσική συνέχεια του ν. 3029/2002 με τον οποίο σε κρίσιμα σημεία αντιφάσκει, ενώ ευρύτερα απουσιάζει το ισχυρό σήμα μιας σαφούς κατεύθυνσης εκ του νομοθέτη.</w:t>
      </w:r>
    </w:p>
    <w:p w:rsidR="00B144B0" w:rsidRPr="00496632" w:rsidRDefault="00B144B0" w:rsidP="00496632">
      <w:pPr>
        <w:spacing w:line="276" w:lineRule="auto"/>
        <w:ind w:firstLine="720"/>
        <w:contextualSpacing/>
        <w:jc w:val="both"/>
        <w:rPr>
          <w:rFonts w:cs="Arial"/>
        </w:rPr>
      </w:pPr>
      <w:r w:rsidRPr="00496632">
        <w:rPr>
          <w:rFonts w:cs="Arial"/>
        </w:rPr>
        <w:t>Το θολό τοπίο του νομοσχεδίου σας επεσήμαναν όλοι οι φορείς οι οποίοι προσκλήθηκαν και είπαν την άποψή τους σήμερα.</w:t>
      </w:r>
    </w:p>
    <w:p w:rsidR="00B144B0" w:rsidRPr="00496632" w:rsidRDefault="00B144B0" w:rsidP="00496632">
      <w:pPr>
        <w:spacing w:line="276" w:lineRule="auto"/>
        <w:ind w:firstLine="720"/>
        <w:contextualSpacing/>
        <w:jc w:val="both"/>
        <w:rPr>
          <w:rFonts w:cs="Arial"/>
        </w:rPr>
      </w:pPr>
      <w:r w:rsidRPr="00496632">
        <w:rPr>
          <w:rFonts w:cs="Arial"/>
        </w:rPr>
        <w:t>Πιστεύουμε, ότι ενώ μέσα από την ενσωμάτωση της νέας Οδηγίας είχαμε μια πρώτης τάξεως ευκαιρία να δημιουργήσουμε ένα σύγχρονο, αναπτυξιακό και κατάλληλα εποπτευόμενο πλαίσιο επαγγελματικής ασφάλισης, το οποίο θα λειτουργούσε συμπληρωματικά και προς ενίσχυση μιας ισχυρής, βιώσιμης και σύγχρονης κοινωνικής ασφάλισης ο τρόπος που εισάγει τη νέα Οδηγία σε συνδυασμό με το νέο ασφαλιστικό του κ. Βρούτση δεν αφήνει περιθώρια αισιοδοξίας ακόμη και για το πιο καλόπιστο παρατηρητή.</w:t>
      </w:r>
    </w:p>
    <w:p w:rsidR="00B144B0" w:rsidRPr="00496632" w:rsidRDefault="00B144B0" w:rsidP="00496632">
      <w:pPr>
        <w:spacing w:line="276" w:lineRule="auto"/>
        <w:ind w:firstLine="720"/>
        <w:contextualSpacing/>
        <w:jc w:val="both"/>
        <w:rPr>
          <w:rFonts w:cs="Arial"/>
        </w:rPr>
      </w:pPr>
      <w:r w:rsidRPr="00496632">
        <w:rPr>
          <w:rFonts w:cs="Arial"/>
        </w:rPr>
        <w:t>Για ακόμη μια φορά</w:t>
      </w:r>
      <w:r w:rsidR="008B1E31">
        <w:rPr>
          <w:rFonts w:cs="Arial"/>
        </w:rPr>
        <w:t>,</w:t>
      </w:r>
      <w:r w:rsidRPr="00496632">
        <w:rPr>
          <w:rFonts w:cs="Arial"/>
        </w:rPr>
        <w:t xml:space="preserve"> έχουμε να αντιμετωπίσουμε την προχειρότητα, τη βιασύνη και την έλλειψη ολοκληρωμένου και μακροχρόνιου σχεδίου που χαρακτηρίζει σχεδόν κάθε προσπάθεια νομοθέτησης της κυβέρνησής σας.</w:t>
      </w:r>
    </w:p>
    <w:p w:rsidR="00B144B0" w:rsidRPr="00496632" w:rsidRDefault="00B144B0" w:rsidP="00496632">
      <w:pPr>
        <w:spacing w:line="276" w:lineRule="auto"/>
        <w:ind w:firstLine="720"/>
        <w:contextualSpacing/>
        <w:jc w:val="both"/>
        <w:rPr>
          <w:rFonts w:cs="Arial"/>
        </w:rPr>
      </w:pPr>
      <w:r w:rsidRPr="00496632">
        <w:rPr>
          <w:rFonts w:cs="Arial"/>
        </w:rPr>
        <w:t>Αφήνετε προς μελλοντική νομοθετική διευθέτηση με Υπουργικές Αποφάσεις πολύ σημαντικά θέματα, όπως επεσήμαναν και οι φορείς σήμερα, που εμποδίζουν την ομαλή  ίδρυση και λειτουργία των Ταμείων Επαγγελματικής Ασφάλισης. Όπως ενδεικτικά σας επεσήμανε η Ένωση Ταμείων Επαγγελματικής Ασφάλισης δεν ρυθμίζετε ζητήματα, όπως το ελάχιστο όριο των 100 ασφαλισμένων μελών, τη δυνατότητα ένα Ταμείο Επαγγελματικής Ασφάλισης να διαχειρίζεται περισσότερα του ενός προγράμματα, τον τρόπο και τις προϋποθέσεις με τον οποίο είναι ή δεν είναι εφικτό μια ασφαλιστική εταιρεία να εμπλακεί στην επαγγελματική ασφάλιση, καθώς και δεν θεσπίζετε μια ενιαία εποπτεία που θα βελτίωνε τους χρόνους ίδρυσης ενός ΤΕΑ.</w:t>
      </w:r>
    </w:p>
    <w:p w:rsidR="00B144B0" w:rsidRPr="00496632" w:rsidRDefault="00B144B0" w:rsidP="00496632">
      <w:pPr>
        <w:spacing w:line="276" w:lineRule="auto"/>
        <w:ind w:firstLine="720"/>
        <w:contextualSpacing/>
        <w:jc w:val="both"/>
        <w:rPr>
          <w:rFonts w:cs="Arial"/>
        </w:rPr>
      </w:pPr>
      <w:r w:rsidRPr="00496632">
        <w:rPr>
          <w:rFonts w:cs="Arial"/>
        </w:rPr>
        <w:lastRenderedPageBreak/>
        <w:t>Στην Οδηγία υπάρχουν διατάξεις σχετικά με τη χρηστή διακυβέρνηση, την παροχή επαρκούς ενημέρωσης στα μέλη, τη διαφάνεια και την ασφάλεια των επαγγελματικών συνταξιοδοτικών παροχών.</w:t>
      </w:r>
      <w:r w:rsidR="008B1E31">
        <w:rPr>
          <w:rFonts w:cs="Arial"/>
        </w:rPr>
        <w:t xml:space="preserve"> </w:t>
      </w:r>
      <w:r w:rsidRPr="00496632">
        <w:rPr>
          <w:rFonts w:cs="Arial"/>
        </w:rPr>
        <w:t>Θα πρέπει να γίνει αντιληπτό, όμως, ότι όλες οι σχετικές διατάξεις είναι σε τέτοιο βαθμό αλληλοεξαρτώμενες, που η μη εφαρμογή ή η πλημμελής εφαρμογή κάποιων εξ αυτών θα αναιρούσε εν συνόλω τους σκοπούς της Οδηγίας.</w:t>
      </w:r>
    </w:p>
    <w:p w:rsidR="00B144B0" w:rsidRPr="00496632" w:rsidRDefault="00B144B0" w:rsidP="00496632">
      <w:pPr>
        <w:spacing w:line="276" w:lineRule="auto"/>
        <w:ind w:firstLine="720"/>
        <w:contextualSpacing/>
        <w:jc w:val="both"/>
        <w:rPr>
          <w:rFonts w:cs="Arial"/>
        </w:rPr>
      </w:pPr>
      <w:r w:rsidRPr="00496632">
        <w:rPr>
          <w:rFonts w:cs="Arial"/>
        </w:rPr>
        <w:t xml:space="preserve">Ακολουθώντας τη σειρά των διατάξεων της νέας Οδηγίας οι βασικές τροποποιήσεις που επιφέρει σε σχέση με το προ ισχύσαν νομοθετικό πλαίσιο θα μπορούσαν να συνοψιστούν στις ρυθμίσεις των άρθρων 11 και 12 σχετικά με τις διασυνοριακές δραστηριότητες μεταφορές αντίστοιχα στις ρυθμίσεις των άρθρων 21 επόμενα σχετικά με το σύστημα διακυβέρνησης, και ιδίως, αυτές που αφορούν τις απαιτήσεις για διαχείριση βάσει ικανοτήτων και ήθους, τη διαχείριση κινδύνων και την αξιολόγηση κινδύνων, στις ρυθμίσεις των άρθρων 36 επόμενα σχετικά με την πληροφόρηση υποψηφίων μελών και δικαιούχων και τέλος στις ρυθμίσεις των άρθρων 45 επόμενα αναφορικά με την άσκηση προληπτικής εποπτείας. </w:t>
      </w:r>
    </w:p>
    <w:p w:rsidR="00674FF6" w:rsidRDefault="00B144B0" w:rsidP="00496632">
      <w:pPr>
        <w:spacing w:line="276" w:lineRule="auto"/>
        <w:ind w:firstLine="720"/>
        <w:contextualSpacing/>
        <w:jc w:val="both"/>
        <w:rPr>
          <w:rFonts w:cs="Arial"/>
        </w:rPr>
      </w:pPr>
      <w:r w:rsidRPr="00496632">
        <w:rPr>
          <w:rFonts w:cs="Arial"/>
        </w:rPr>
        <w:t>Η επαγγελματική ασφάλιση στη χώρα μας ασκείται μόνο από ΤΕΑ τα οποία είναι Νομικά Πρόσωπα Δημοσίου Δικαίου μη Κερδοσκοπικού Χαρακτήρα. Δεδομένου, όμως, ότι στην Κοινοτική Οδηγία υπάρχει άλλος ορισμός, θα πρέπει να φροντίσουμε να ισχύει μία ονοματοδοσία, η οποία να χρησιμοποιείται παντού, έτσι ώστε να μην υπάρχει σύγχυση των ορολογιών.</w:t>
      </w:r>
    </w:p>
    <w:p w:rsidR="00B144B0" w:rsidRPr="00496632" w:rsidRDefault="00B144B0" w:rsidP="00496632">
      <w:pPr>
        <w:spacing w:line="276" w:lineRule="auto"/>
        <w:ind w:firstLine="720"/>
        <w:contextualSpacing/>
        <w:jc w:val="both"/>
      </w:pPr>
      <w:r w:rsidRPr="00496632">
        <w:t>Στη λογική αυτή τονίζουμε εμφατικά, ότι θα πρέπει το Υπουργείο να δει με μεγάλη σοβαρότητα το θέμα που επισήμαν</w:t>
      </w:r>
      <w:r w:rsidR="008B1E31">
        <w:t>αν και οι αρμόδιοι Φορείς</w:t>
      </w:r>
      <w:r w:rsidRPr="00496632">
        <w:t>, της σαφούς και επαρκούς ενημέρωσης των ασφαλισμένων και των υποψήφιων μελών, προς υποστήριξη των αποφάσεων που αυτοί λαμβάνουν σχετικά με την συνταξιοδότησή τους και να επιβληθούν αυστηρές κυρώσεις στα Ταμεία Επαγγελματικής Ασφάλισης που δεν φροντίζουν για την ορθή και πλήρη ενημέρωση των μελών και των υποψήφιων μελών τους.</w:t>
      </w:r>
    </w:p>
    <w:p w:rsidR="00B144B0" w:rsidRPr="00496632" w:rsidRDefault="008B1E31" w:rsidP="00496632">
      <w:pPr>
        <w:spacing w:line="276" w:lineRule="auto"/>
        <w:ind w:firstLine="720"/>
        <w:contextualSpacing/>
        <w:jc w:val="both"/>
      </w:pPr>
      <w:r>
        <w:t>Θα πρέπει επίσης</w:t>
      </w:r>
      <w:r w:rsidR="00B144B0" w:rsidRPr="00496632">
        <w:t xml:space="preserve"> </w:t>
      </w:r>
      <w:r>
        <w:t xml:space="preserve">- </w:t>
      </w:r>
      <w:r w:rsidR="00B144B0" w:rsidRPr="00496632">
        <w:t>και πάντα για την προστασία των ασφαλισμένων και μελλοντι</w:t>
      </w:r>
      <w:r>
        <w:t>κών συνταξιούχων -</w:t>
      </w:r>
      <w:r w:rsidR="00B144B0" w:rsidRPr="00496632">
        <w:t xml:space="preserve"> να επιβληθούν αυστηρές κυρώσεις, όταν στη διοίκηση των Ταμείων Επαγγελματικής Ασφάλισης, αλλά και στην ομάδα προσώπων που ασκούν βασικές λειτουργίες, δεν τοποθετούνται πρόσωπα που χαρακτηρίζονται από ικανότητες και ήθος. Οι έννοιες της καταλληλότητας και του ήθους είναι διατυπωμένες με αρκετά ευρύ τρόπο στην Οδηγία, με αρκετά ευρύ τρόπο ενσωματώνετε και εσείς αυτές τις έννοιες, αφήνοντας πρόσφορο πεδίο εξειδίκευσης από τον εκάστοτε εφαρμοστή. Θα πρέπει να προσδιορίσετε συγκεκριμένες διαδικασίες και πολιτικές προς το σκοπό αυτό και την επέλευση συγκεκριμένων εννόμων συνεπειών, που θα πρέπει να μην περιορίζονται μόνο στην αντικατάσταση του προσώπου, αλλά να στοιχειοθετείται ευθύνη των υπευθύνων προσώπων και της διοίκησης των Ταμείων Επαγγελματικής Ασφάλισης.</w:t>
      </w:r>
    </w:p>
    <w:p w:rsidR="00B144B0" w:rsidRPr="00496632" w:rsidRDefault="00B144B0" w:rsidP="00496632">
      <w:pPr>
        <w:spacing w:line="276" w:lineRule="auto"/>
        <w:ind w:firstLine="720"/>
        <w:contextualSpacing/>
        <w:jc w:val="both"/>
      </w:pPr>
      <w:r w:rsidRPr="00496632">
        <w:t>Τέλος, οι νέες ρυθμίσεις της υπό ενσωμάτωση Οδηγίας, συνιστούν αναμφισβήτητα μια ευκαιρία αναμόρφωσης του Εθνικού Συστήματος Επαγγελματικής Ασφάλισης, θα μπορούσε, εφόσον είχαν προσαρμοσθεί από τον εθνικό Νομοθέτη ορθά στην ελληνική πραγματικότητα, να αποτελέσουν ένα σημαντικό εργαλείο μετάβασης των Ταμείων Επαγγελματικής Ασφάλισης της ημεδαπής, σε ένα πιο εξελιγμένο πλαίσιο λειτουργίας. Συνιστούμε να δείτε το προσχέδιο νομοσχεδίου που είχε γίνει επί ΣΥ.ΡΙΖ.Α. και να το υιοθετήσετε - έστω και στο μέλλον- και επισημαίνω και πάλι, ότι θα είναι ολέθριο λάθος για την Κυβέρνησή σας, η προσπάθεια υποβάθμισης της δημόσιας κοινωνικής ασφάλισης.</w:t>
      </w:r>
    </w:p>
    <w:p w:rsidR="00B144B0" w:rsidRPr="00496632" w:rsidRDefault="00B144B0" w:rsidP="00496632">
      <w:pPr>
        <w:spacing w:line="276" w:lineRule="auto"/>
        <w:ind w:firstLine="720"/>
        <w:contextualSpacing/>
        <w:jc w:val="both"/>
      </w:pPr>
      <w:r w:rsidRPr="00496632">
        <w:lastRenderedPageBreak/>
        <w:t>Ο πρώτος πυλώνας- συνταγματικά κατοχυρωμένος- θα πρέπει να μείνει ο κύριος και αναμφισβήτητος άξονας κοινωνικής προστασίας.</w:t>
      </w:r>
    </w:p>
    <w:p w:rsidR="00B144B0" w:rsidRPr="00496632" w:rsidRDefault="00B144B0" w:rsidP="00496632">
      <w:pPr>
        <w:spacing w:line="276" w:lineRule="auto"/>
        <w:ind w:firstLine="720"/>
        <w:contextualSpacing/>
        <w:jc w:val="both"/>
      </w:pPr>
      <w:r w:rsidRPr="00496632">
        <w:rPr>
          <w:b/>
        </w:rPr>
        <w:t>ΒΑΣΙΛΕΙΟΣ ΟΙΚΟΝΟΜΟΥ (Πρόεδρος της Επιτροπής):</w:t>
      </w:r>
      <w:r w:rsidRPr="00496632">
        <w:t xml:space="preserve"> </w:t>
      </w:r>
      <w:r w:rsidR="008B1E31">
        <w:t>Τ</w:t>
      </w:r>
      <w:r w:rsidRPr="00496632">
        <w:t>ο λόγο έχει ο κ.Μουλκιώτης</w:t>
      </w:r>
      <w:r w:rsidR="008B1E31">
        <w:t>.</w:t>
      </w:r>
    </w:p>
    <w:p w:rsidR="00B144B0" w:rsidRPr="00496632" w:rsidRDefault="00B144B0" w:rsidP="00496632">
      <w:pPr>
        <w:spacing w:line="276" w:lineRule="auto"/>
        <w:ind w:firstLine="720"/>
        <w:contextualSpacing/>
        <w:jc w:val="both"/>
      </w:pPr>
      <w:r w:rsidRPr="00496632">
        <w:rPr>
          <w:b/>
        </w:rPr>
        <w:t>ΓΕΩΡΓΙΟΣ ΜΟΥΛΚΙΩΤΗΣ (Ειδικός Αγορητής του Κινήματος Αλλαγής):</w:t>
      </w:r>
      <w:r w:rsidRPr="00496632">
        <w:t xml:space="preserve"> Ευχαριστώ, κύριε Πρόεδρε.</w:t>
      </w:r>
    </w:p>
    <w:p w:rsidR="00B144B0" w:rsidRPr="00496632" w:rsidRDefault="00B144B0" w:rsidP="00496632">
      <w:pPr>
        <w:spacing w:line="276" w:lineRule="auto"/>
        <w:ind w:firstLine="720"/>
        <w:contextualSpacing/>
        <w:jc w:val="both"/>
      </w:pPr>
      <w:r w:rsidRPr="00496632">
        <w:t>Την πρώτη μέρα συζήτησης στην Επιτροπή ακούσαμε διάφορα πράγματα και δεν ενημερωθήκαμε καν, ότι είχε λάβει γνώση η νυν ηγεσία του Υπουργείου, μιας συγκεκριμένης εργασίας που αφορούσε τα Επαγγελματικά Ταμεία και λογική ήταν, ότι «δεν έχει γίνει τίποτα και για πρώτη φορά κάνουμε κάτι». Καλό θα ήταν να γνωρίζαμε, ότι υπάρχει κάτι, ένα σχέδιο το οποίο δεν προχώρησε για διάφορους ανεξάρτητους λόγους, αλλά να το λάβουμε και εμείς υπ' όψιν για να έχουμε μια γνώση σφαιρική και γενικότερη για τα θέματα. Αυτό θα ήταν για το καλό όλων και γενικότερα και για το θέμα το οποίο αντιμετωπίζουμε.</w:t>
      </w:r>
    </w:p>
    <w:p w:rsidR="00B144B0" w:rsidRPr="00496632" w:rsidRDefault="00B144B0" w:rsidP="00496632">
      <w:pPr>
        <w:spacing w:line="276" w:lineRule="auto"/>
        <w:ind w:firstLine="720"/>
        <w:contextualSpacing/>
        <w:jc w:val="both"/>
      </w:pPr>
      <w:r w:rsidRPr="00496632">
        <w:t xml:space="preserve">Εμείς, κυρία Υπουργέ, μετά από αυτά που ακούσαμε, ζητάμε να καταθέσετε στην Επιτροπή το σχέδιο το οποίο είχε εκπονήσει η επιτροπή που συγκροτήθηκε 18 Απριλίου του 2018, προκειμένου να λάβει γνώση το Σώμα και βεβαίως σήμερα, τι διατάξεις έρχονται στο σχέδιο νόμου για την ενσωμάτωση της Οδηγίας. </w:t>
      </w:r>
    </w:p>
    <w:p w:rsidR="00B144B0" w:rsidRPr="00496632" w:rsidRDefault="00B144B0" w:rsidP="00496632">
      <w:pPr>
        <w:spacing w:line="276" w:lineRule="auto"/>
        <w:ind w:firstLine="720"/>
        <w:contextualSpacing/>
        <w:jc w:val="both"/>
      </w:pPr>
      <w:r w:rsidRPr="00496632">
        <w:t xml:space="preserve">Αυτό </w:t>
      </w:r>
      <w:r w:rsidR="008B1E31">
        <w:t>που</w:t>
      </w:r>
      <w:r w:rsidRPr="00496632">
        <w:t xml:space="preserve"> μάθαμε σήμερα και μας πληροφόρησαν οι Φορείς, ήταν ότι πραγματικά υπάρχει μια ατελής μετάφραση- μια προβληματική μετάφραση- της Οδηγίας, η οποία φέρατε να ενσωματωθεί στην εσωτερική </w:t>
      </w:r>
      <w:r w:rsidR="008B1E31">
        <w:t>έ</w:t>
      </w:r>
      <w:r w:rsidRPr="00496632">
        <w:t xml:space="preserve">ννομη </w:t>
      </w:r>
      <w:r w:rsidR="008B1E31">
        <w:t>τ</w:t>
      </w:r>
      <w:r w:rsidRPr="00496632">
        <w:t>άξη. Υπάρχουν αντιφάσεις στην ερμηνεία και στην μετάφραση, δυσαρμονίες, ενδεχομένως, στις λέξεις και σε ορολογία που υπάρχει και φοβάμαι ότι αν είναι έτσι- γιατί δεν μπορούμε να το προσδιορίσουμε τόσο εύκολα- και υπάρχουν τέτοιες αντιφάσεις και τέτοιες δυσαρμονίες, η μετάβαση και η ενσωμάτωση στην εσωτερική Έννομη Τάξη θα είναι προβληματική και δεν θα επιτύχει αποτελέσματα τα οποία η Οδηγία θέλει να επιτύχει στο περιεχόμενο της για τα Επαγγελματικά Ταμεία.</w:t>
      </w:r>
    </w:p>
    <w:p w:rsidR="00B144B0" w:rsidRPr="00496632" w:rsidRDefault="008B1E31" w:rsidP="00496632">
      <w:pPr>
        <w:spacing w:line="276" w:lineRule="auto"/>
        <w:ind w:firstLine="720"/>
        <w:contextualSpacing/>
        <w:jc w:val="both"/>
      </w:pPr>
      <w:r>
        <w:t>Κύριε Πρόεδρε,</w:t>
      </w:r>
      <w:r w:rsidR="00B144B0" w:rsidRPr="00496632">
        <w:t xml:space="preserve"> επαναφέρουμε ότι είναι μια βασική Ενωσιακή νομοθεσία για τον δεύτερο πυλώνα της ασφάλισης, που βάζει βασικό πλαίσιο υποχρεώσεων των κρατών μελών σχετικά με την προστασία των μελών και των δικαιούχων επαγγελματικών συνταξιοδοτικών παροχών, επιφυλάσσοντας έτσι για τον εθνικό Νομοθέτη ένα ευρύ περιθώριο παρεμβάσεων για το σκοπό  επίτευξης υψηλότερου επίπεδου προστασίας. Από τη στιγμή που υπάρχει επιφύλαξη στην Οδηγία, δεν μπορεί να έρχεται και το σχέδιο νόμου να είναι ανακριβής ή προβληματική μετάφραση της Οδηγίας και να μην είναι τίποτα άλλο, που σημαίνει ότι υπάρχει μια ατέλεια, την οποία επισημαίνουμε στην Επιτροπή.</w:t>
      </w:r>
    </w:p>
    <w:p w:rsidR="00674FF6" w:rsidRDefault="00B144B0" w:rsidP="00496632">
      <w:pPr>
        <w:spacing w:line="276" w:lineRule="auto"/>
        <w:ind w:firstLine="720"/>
        <w:contextualSpacing/>
        <w:jc w:val="both"/>
      </w:pPr>
      <w:r w:rsidRPr="00496632">
        <w:t>Τις βασικές τροποποιήσεις που επιφέρει- και αυτό το αναφέρουμε σε σχέση με το ισχύον νομοθετικό πλαίσιο- εμείς μπορούμε να τις συνοψίσουμε στις ρύθμιση των άρθρων 11 και 12, σχετικά με τις διασυνοριακές δραστηριότητες και τις διασυνοριακές μεταφορές αντίστοιχα, στις ρυθμίσεις των αφού 19 και 29, σχετικά με το σύστημα διακυβέρνησης, κυρίως αυτές που αφορούν τις απαιτήσεις για την διαχείριση βάσει ικανοτήτων του ήθους και τη διαχείριση κινδύνων και την αξιολόγηση των κινδύνων.</w:t>
      </w:r>
    </w:p>
    <w:p w:rsidR="00B144B0" w:rsidRPr="00496632" w:rsidRDefault="00B144B0" w:rsidP="00496632">
      <w:pPr>
        <w:spacing w:line="276" w:lineRule="auto"/>
        <w:ind w:firstLine="720"/>
        <w:contextualSpacing/>
        <w:jc w:val="both"/>
      </w:pPr>
      <w:r w:rsidRPr="00496632">
        <w:t xml:space="preserve">Επίσης, στις ρυθμίσεις των άρθρων 35 έως 43, σχετικά με την πληροφόρηση των μελών, των υποψήφιων μελών και των δικαιούχων μελών και τέλος στις ρυθμίσεις των άρθρων 44 έως 60 αναφορικά με την άσκηση της προληπτικής εποπτείας. </w:t>
      </w:r>
    </w:p>
    <w:p w:rsidR="00B144B0" w:rsidRPr="00496632" w:rsidRDefault="00B144B0" w:rsidP="00496632">
      <w:pPr>
        <w:spacing w:line="276" w:lineRule="auto"/>
        <w:ind w:firstLine="720"/>
        <w:contextualSpacing/>
        <w:jc w:val="both"/>
      </w:pPr>
      <w:r w:rsidRPr="00496632">
        <w:t>Σε σχέση με το άρθρο 2 ορίζεται ότι δεν εμπίπτουν στο πεδίο εφαρμογής τα επαγγελματικά ταμεία υποχρεωτικής ασφάλισης. Όπως ξέρετε</w:t>
      </w:r>
      <w:r w:rsidR="00076409">
        <w:t>,</w:t>
      </w:r>
      <w:r w:rsidRPr="00496632">
        <w:t xml:space="preserve"> στη χώρα μας έχουμε 4 τέτοια ταμεία με 125</w:t>
      </w:r>
      <w:r w:rsidR="00076409">
        <w:t>.000</w:t>
      </w:r>
      <w:r w:rsidRPr="00496632">
        <w:t xml:space="preserve"> ασφαλισμένους και περίπου 75</w:t>
      </w:r>
      <w:r w:rsidR="00076409">
        <w:t>.000</w:t>
      </w:r>
      <w:r w:rsidRPr="00496632">
        <w:t xml:space="preserve"> συνταξιούχους. Είναι τα </w:t>
      </w:r>
      <w:r w:rsidRPr="00496632">
        <w:lastRenderedPageBreak/>
        <w:t xml:space="preserve">τέσσερα ταμεία που, με βάση το άρθρο 36 παράγραφος 4 του ν. 4052/2012, από </w:t>
      </w:r>
      <w:r w:rsidR="002B30F7">
        <w:t>Τ</w:t>
      </w:r>
      <w:r w:rsidRPr="00496632">
        <w:t xml:space="preserve">αμεία υποχρεωτικής επικουρικής ασφάλισης με τη μορφή </w:t>
      </w:r>
      <w:r w:rsidR="002B30F7">
        <w:t>Ν.Π.Δ.Δ.</w:t>
      </w:r>
      <w:r w:rsidRPr="00496632">
        <w:t xml:space="preserve"> επέλεξαν να μετατραπούν σε ταμεία επαγγελματικής υποχρεωτικής επικουρικής ασφάλισης με τη μορφή </w:t>
      </w:r>
      <w:r w:rsidR="002B30F7">
        <w:t>Ν.Π.ΙΔ..</w:t>
      </w:r>
    </w:p>
    <w:p w:rsidR="00B144B0" w:rsidRPr="00496632" w:rsidRDefault="00B144B0" w:rsidP="00496632">
      <w:pPr>
        <w:spacing w:line="276" w:lineRule="auto"/>
        <w:ind w:firstLine="720"/>
        <w:contextualSpacing/>
        <w:jc w:val="both"/>
      </w:pPr>
      <w:r w:rsidRPr="00496632">
        <w:t xml:space="preserve">Θα ήθελα κ. Υπουργέ και το ζήτησα και την προηγούμενη φορά μια απάντηση στην ερώτηση που αφορά τα τέσσερα αυτά ταμεία. Αφού δεν εντάσσονται στην </w:t>
      </w:r>
      <w:r w:rsidR="002B30F7">
        <w:t>Ο</w:t>
      </w:r>
      <w:r w:rsidRPr="00496632">
        <w:t xml:space="preserve">δηγία αυτά τα τέσσερα συγκεκριμένα </w:t>
      </w:r>
      <w:r w:rsidR="002B30F7">
        <w:t>Τ</w:t>
      </w:r>
      <w:r w:rsidRPr="00496632">
        <w:t xml:space="preserve">αμεία, αποτελούν όμως </w:t>
      </w:r>
      <w:r w:rsidR="002B30F7">
        <w:t>Τ</w:t>
      </w:r>
      <w:r w:rsidRPr="00496632">
        <w:t xml:space="preserve">αμεία επαγγελματικής ασφάλισης δεν υπάρχει ένα νομικό κενό ως προς τις βασικές λειτουργίες τους; Αναφέρομαι στη λειτουργία διαχείρισης κινδύνου, λειτουργία εσωτερικού ελέγχου και αναλογιστική λειτουργία. Επίσης,  δεν υπάρχει ένα κενό όσον αφορά τα θέματα των επενδυτικών κανόνων; Δεν υπάρχει ένα κενό όσον αφορά τα θέματα του θεματοφύλακα; Υπάρχουν ερωτήματα τα οποία θα θέλαμε το υπουργείο να μας απαντήσει. Συμφωνεί ότι υπάρχει αυτό το κενό καταρχάς ή θεωρεί ότι είναι πλήρης διαδικασία και δεν υπάρχει ζήτημα; </w:t>
      </w:r>
    </w:p>
    <w:p w:rsidR="00B144B0" w:rsidRPr="00496632" w:rsidRDefault="00B144B0" w:rsidP="00496632">
      <w:pPr>
        <w:spacing w:line="276" w:lineRule="auto"/>
        <w:ind w:firstLine="720"/>
        <w:contextualSpacing/>
        <w:jc w:val="both"/>
      </w:pPr>
      <w:r w:rsidRPr="00496632">
        <w:t xml:space="preserve">Όπως προκύπτει και από το κείμενο του νόμου και από το υφιστάμενο καθεστώς σε σχέση με τα επαγγελματικά αυτά ταμεία υπάρχει κενό. Αφού υπάρχει κενό πώς το  υπουργείο σκοπεύει να το καλύψει; </w:t>
      </w:r>
    </w:p>
    <w:p w:rsidR="00B144B0" w:rsidRPr="00496632" w:rsidRDefault="00B144B0" w:rsidP="00496632">
      <w:pPr>
        <w:spacing w:line="276" w:lineRule="auto"/>
        <w:ind w:firstLine="720"/>
        <w:contextualSpacing/>
        <w:jc w:val="both"/>
      </w:pPr>
      <w:r w:rsidRPr="00496632">
        <w:t xml:space="preserve">Στα άρθρα 11 και 12, ρυθμίζεται η διαδικασία και ειδικότερες προϋποθέσεις της διασυνοριακής δραστηριότητας, η οποία προβλέφθηκε για πρώτη φορά στην ελληνική νομοθεσία με το άρθρο 22 του ν. 3846/2010 στο πλαίσιο της ενσωμάτωσης της οδηγίας 2003/41 της Ευρωπαϊκής Κοινότητας. Με την υπό ενσωμάτωση οδηγία αυτή, η σχετική νομοθεσία με επικαιροποιείται. </w:t>
      </w:r>
    </w:p>
    <w:p w:rsidR="00B144B0" w:rsidRPr="00496632" w:rsidRDefault="00B144B0" w:rsidP="00496632">
      <w:pPr>
        <w:spacing w:line="276" w:lineRule="auto"/>
        <w:ind w:firstLine="720"/>
        <w:contextualSpacing/>
        <w:jc w:val="both"/>
      </w:pPr>
      <w:r w:rsidRPr="00496632">
        <w:t xml:space="preserve">Με το άρθρο 12 θεσπίζονται νέοι κανόνες σχετικά με τη μεταφορά πλήρως </w:t>
      </w:r>
      <w:r w:rsidR="002B30F7">
        <w:t>ή</w:t>
      </w:r>
      <w:r w:rsidRPr="00496632">
        <w:t xml:space="preserve"> εν μέρει</w:t>
      </w:r>
      <w:r w:rsidR="002B30F7">
        <w:t>,</w:t>
      </w:r>
      <w:r w:rsidRPr="00496632">
        <w:t xml:space="preserve"> του συνταξιοδοτικού καθεστώτος που διαχειρίζεται ένα Ι.Ε.Σ.Π</w:t>
      </w:r>
      <w:r w:rsidR="002B30F7">
        <w:t>.</w:t>
      </w:r>
    </w:p>
    <w:p w:rsidR="00B144B0" w:rsidRPr="00496632" w:rsidRDefault="00B144B0" w:rsidP="00496632">
      <w:pPr>
        <w:spacing w:line="276" w:lineRule="auto"/>
        <w:ind w:firstLine="720"/>
        <w:contextualSpacing/>
        <w:jc w:val="both"/>
      </w:pPr>
      <w:r w:rsidRPr="00496632">
        <w:t xml:space="preserve">Αυτό καθίσταται από δω και στο εξής αρμόδιο για όλα τα δικαιώματα και τις υποχρεώσεις που σχετίζονται με το μεταφερθέν συνταξιοδοτικό καθεστώς ή μέρος αυτού. Προβλέπεται πλέον το ακριβές αντικείμενο εποπτείας κάθε αρχής, οι επιμέρους ενέργειες στις οποίες οφείλει να προβεί αλλά και οι προθεσμίες εντός των οποίων πρέπει προβεί. Η  ακριβής διευκρίνιση όμως όλων αυτών των σημείων είναι θετική και συμβάλλει στην υπέρβαση της σύγχυσης των αρμοδιοτήτων, πέρα των άλλων συγχύσεων που είπαμε στα μεταφραστικά επίπεδα και αρμοδιοτήτων που έχουν να κάνουν μεταξύ διαφορετικών εθνικών εποπτικών αρχών, που προκαλούσαν οι προηγούμενες ελλιπείς διατάξεις. </w:t>
      </w:r>
    </w:p>
    <w:p w:rsidR="00B144B0" w:rsidRPr="00496632" w:rsidRDefault="00B144B0" w:rsidP="00496632">
      <w:pPr>
        <w:spacing w:line="276" w:lineRule="auto"/>
        <w:ind w:firstLine="720"/>
        <w:contextualSpacing/>
        <w:jc w:val="both"/>
      </w:pPr>
      <w:r w:rsidRPr="00496632">
        <w:t xml:space="preserve">Στα άρθρα 19 έως 29 σε ό,τι αφορά το σύστημα της διακυβέρνησης, ιδιαίτερο σημείο αποτελεί το άρθρο 21 με το οποίο καθορίζεται ότι τα πρόσωπα που ασκούν πραγματικά τη διοίκηση του Ι.Ε.Σ.Π., τα πρόσωπα που ασκούν βασικές λειτουργίες και κατά περίπτωση το πρόσωπο ή οι οντότητες στις οποίες έχει ανατεθεί -εδώ είναι ένα θέμα- εξωτερικά μια βασική λειτουργία πρέπει να χαρακτηρίζονται από ικανότητες και ήθος.  Αυτή είναι η σωστή αναφορά. </w:t>
      </w:r>
    </w:p>
    <w:p w:rsidR="00B144B0" w:rsidRPr="00496632" w:rsidRDefault="00B144B0" w:rsidP="00496632">
      <w:pPr>
        <w:spacing w:line="276" w:lineRule="auto"/>
        <w:ind w:firstLine="720"/>
        <w:contextualSpacing/>
        <w:jc w:val="both"/>
      </w:pPr>
      <w:r w:rsidRPr="00496632">
        <w:t>Η προ</w:t>
      </w:r>
      <w:r w:rsidR="002B30F7">
        <w:t>ϋπόθεση</w:t>
      </w:r>
      <w:r w:rsidRPr="00496632">
        <w:t xml:space="preserve"> ικανότητας θεωρείται ότι τηρείται εφόσον ένα πρόσωπο διαθέτει επάρκεια προσόντων, γνώσεων και εμπειρίας, ενώ η προϋπόθεσή τους πληρείται όταν το πρόσωπο που αναφέρεται χαίρει υπόληψης και ακεραιότητας. Αυτές οι προβλέψεις είναι προβλέψεις που με τον ήδη εκδοθέντα κυβερνητικό κανονισμό δεοντολογίας και καλών πρακτικών των </w:t>
      </w:r>
      <w:r w:rsidR="002B30F7">
        <w:t>Τ</w:t>
      </w:r>
      <w:r w:rsidRPr="00496632">
        <w:t xml:space="preserve">αμείων επαγγελματικής ασφάλισης αφορούν αρκετές από τις διατάξεις της </w:t>
      </w:r>
      <w:r w:rsidR="002B30F7">
        <w:t>Ο</w:t>
      </w:r>
      <w:r w:rsidRPr="00496632">
        <w:t xml:space="preserve">δηγίας που το σύστημα διακυβέρνησης έχει ήδη μεταφέρει στο εθνικό δίκαιο. </w:t>
      </w:r>
    </w:p>
    <w:p w:rsidR="00B144B0" w:rsidRPr="00496632" w:rsidRDefault="00B144B0" w:rsidP="00496632">
      <w:pPr>
        <w:spacing w:line="276" w:lineRule="auto"/>
        <w:ind w:firstLine="720"/>
        <w:contextualSpacing/>
        <w:jc w:val="both"/>
      </w:pPr>
      <w:r w:rsidRPr="00496632">
        <w:t xml:space="preserve">Επιπλέον, σύμφωνα με τον κανονισμό δεοντολογίας απαιτείται κατάρτιση έκθεσης διαχείρισης κινδύνων ανά τρίμηνο από το αρμόδιο όργανο του </w:t>
      </w:r>
      <w:r w:rsidR="002B30F7">
        <w:t>Τ</w:t>
      </w:r>
      <w:r w:rsidRPr="00496632">
        <w:t xml:space="preserve">αμείου που γνωστοποιείται στο διοικητικό συμβούλιο. </w:t>
      </w:r>
    </w:p>
    <w:p w:rsidR="00B144B0" w:rsidRPr="00496632" w:rsidRDefault="00B144B0" w:rsidP="00496632">
      <w:pPr>
        <w:spacing w:line="276" w:lineRule="auto"/>
        <w:ind w:firstLine="720"/>
        <w:contextualSpacing/>
        <w:jc w:val="both"/>
      </w:pPr>
      <w:r w:rsidRPr="00496632">
        <w:lastRenderedPageBreak/>
        <w:t xml:space="preserve">Στο άρθρο 24 δίνεται εξουσιοδότηση στον Υπουργό να καθορίσει το περιεχόμενο έκθεσης διαχείρισης κινδύνων, χωρίς όμως -εδώ είναι ένα ζήτημα- να ορίζεται η συχνότητα της κατάρτισης, κάθε πότε θα γίνεται αυτή η έκθεση; </w:t>
      </w:r>
    </w:p>
    <w:p w:rsidR="00674FF6" w:rsidRDefault="00B144B0" w:rsidP="00496632">
      <w:pPr>
        <w:spacing w:line="276" w:lineRule="auto"/>
        <w:ind w:firstLine="720"/>
        <w:contextualSpacing/>
        <w:jc w:val="both"/>
      </w:pPr>
      <w:r w:rsidRPr="00496632">
        <w:t>Κάθε πότε δίνεται η εξουσιοδότηση στον Υπουργό να καθορίσει το περιεχόμενο της έκθεσης; Εδώ υπάρχει ένα ζήτημα. Επειδή στο μεταβλητό και γεμάτο κινδύνους κόσμο μας οι εκθέσεις αυτές είναι κρίσιμες για τη λήψη αποφάσεων από τα διοικητικά συμβούλια, αποφάσεων που σχετίζονται με την τύχη των επενδύσεων πολλών χιλιάδων ασφαλισμένων αυτό θα το ρυθμίσετε με απόφαση ή καταργείται αυτή η υποχρέωση που υπάρχει κατάρτισης έκθεσης διαχείρισης; Υπάρχει και εδώ επίσης ένα πρόβλημα.</w:t>
      </w:r>
    </w:p>
    <w:p w:rsidR="00B144B0" w:rsidRPr="00496632" w:rsidRDefault="00B144B0" w:rsidP="00496632">
      <w:pPr>
        <w:spacing w:line="276" w:lineRule="auto"/>
        <w:ind w:firstLine="720"/>
        <w:contextualSpacing/>
        <w:jc w:val="both"/>
      </w:pPr>
      <w:r w:rsidRPr="00496632">
        <w:t xml:space="preserve">Επιπλέον, ορίζεται ότι τα κράτη μέλη μπορούν να επιτρέψουν να είναι απαιτήσεων από τα Ι.Ε.Σ.Π., να αναθέσουν οποιεσδήποτε δραστηριότητες, περιλαμβανομένων και βασικών λειτουργιών και της διαχείρισης των εν  λόγω Ι.Ε.Σ.Π., εν όλω ή εν μέρει, σε παρόχους υπηρεσιών που ενεργούν για λογαριασμό τους. </w:t>
      </w:r>
    </w:p>
    <w:p w:rsidR="00B144B0" w:rsidRPr="00496632" w:rsidRDefault="00B144B0" w:rsidP="00496632">
      <w:pPr>
        <w:spacing w:line="276" w:lineRule="auto"/>
        <w:ind w:firstLine="720"/>
        <w:contextualSpacing/>
        <w:jc w:val="both"/>
      </w:pPr>
      <w:r w:rsidRPr="00496632">
        <w:t>Τέλος</w:t>
      </w:r>
      <w:r w:rsidR="002B30F7">
        <w:t>,</w:t>
      </w:r>
      <w:r w:rsidRPr="00496632">
        <w:t xml:space="preserve"> θεσπίζεται εν δυνάμει και όχι υποχρεωτική απαίτηση για διορισμό θεματοφύλακα στα άρθρα 32 έως 34.</w:t>
      </w:r>
    </w:p>
    <w:p w:rsidR="00B144B0" w:rsidRPr="00496632" w:rsidRDefault="00B144B0" w:rsidP="00496632">
      <w:pPr>
        <w:spacing w:line="276" w:lineRule="auto"/>
        <w:ind w:firstLine="720"/>
        <w:contextualSpacing/>
        <w:jc w:val="both"/>
      </w:pPr>
      <w:r w:rsidRPr="00496632">
        <w:t>Στα άρθρα 35 και 36, θεσπίζονται διατάξεις που αφορούν πληροφορίες που μπορεί να παρέχονται σε υποψήφια μέλη και δικαιούχους παροχών. Θεωρούμε αυτές καταρχάς θετικές τις διατάξεις, αφού καθορίζονται με περισσότερη σαφήνεια, σε σχέση με το προηγούμενο νομοθετικό καθεστώς, οι απαραίτητες πληροφορίες που πρέπει τα Ι.Ε.Σ.Π. να παρέχουν στην υποψήφια μέλη.</w:t>
      </w:r>
    </w:p>
    <w:p w:rsidR="00B144B0" w:rsidRPr="00496632" w:rsidRDefault="00B144B0" w:rsidP="00496632">
      <w:pPr>
        <w:spacing w:line="276" w:lineRule="auto"/>
        <w:ind w:firstLine="720"/>
        <w:contextualSpacing/>
        <w:jc w:val="both"/>
      </w:pPr>
      <w:r w:rsidRPr="00496632">
        <w:t>Με τα άρθρα 45 έως 50 - και εδώ θέλουμε να το προσέξουμε λίγο- ορίζονται κανόνες προληπτικής εποπτείας με στόχο να προληφθούν δυσλειτουργίες αυτών προτού αυτές αποβούν επιζήμιες. Αναφέρονται ο προσδιορισμός του σκοπού και του πεδίου εποπτείας, οι γενικές αρχές, οι εξουσίες παρέμβασης και τα καθήκοντα των αρμοδίων αρχών, όπως, επίσης, αναφέρεται και η διαδικασία εποπτικής εξέτασης. Ταυτόχρονα, καθορίζονται και οι πληροφορίες που πρέπει να παρέχουν οι αρμόδιες εποπτικές αρχές και να παρέχονται στις αρμόδιες εποπτικές αρχές από τα Ι.Ε.Σ.Π..</w:t>
      </w:r>
    </w:p>
    <w:p w:rsidR="00B144B0" w:rsidRPr="00496632" w:rsidRDefault="00B144B0" w:rsidP="00496632">
      <w:pPr>
        <w:spacing w:line="276" w:lineRule="auto"/>
        <w:ind w:firstLine="720"/>
        <w:contextualSpacing/>
        <w:jc w:val="both"/>
      </w:pPr>
      <w:r w:rsidRPr="00496632">
        <w:t>Τέλος, με τα άρθρα 51 ως 60, καθορίζονται οι όροι και οι προϋποθέσεις επαγγελματικού απορρήτου και ανταλλαγής επαγγελματικών πληροφοριών.</w:t>
      </w:r>
    </w:p>
    <w:p w:rsidR="00B144B0" w:rsidRPr="00496632" w:rsidRDefault="00B144B0" w:rsidP="00496632">
      <w:pPr>
        <w:spacing w:line="276" w:lineRule="auto"/>
        <w:ind w:firstLine="720"/>
        <w:contextualSpacing/>
        <w:jc w:val="both"/>
      </w:pPr>
      <w:r w:rsidRPr="00496632">
        <w:t>Παραμένει, όμως, το άρθρο 63, κυρία Υπουργέ, με μια αναδρομική ισχύ. Θέλει το Υπουργείο να έχουμε αναδρομική ισχύ από 13/1/2019. Είναι ένα μείζον ζήτημα νομικό. Ωστόσο σε σχέση με το τρίπτυχο εποπτείας που ισχύει, με το Υπουργείο Εργασίας και Κοινωνικών Υποθέσεων, με τ</w:t>
      </w:r>
      <w:r w:rsidR="002B30F7">
        <w:t>ην Εθνική Αναλογιστική Αρχή και</w:t>
      </w:r>
      <w:r w:rsidRPr="00496632">
        <w:t xml:space="preserve"> την Επιτροπή Κεφαλαιαγοράς, έχουμε ακούσει την άποψη ότι η εθνική εποπτεία του δεύτερου πυλώνα της επαγγελματικής ασφάλισης δεν μπορεί να παραμένει κατακερματισμένη, όπως την προανέφερα, αλλά θα πρέπει να ασκείται με ενιαίο τρόπο από έναν ενιαίο εποπτικό φορέα με αποκλειστικό αντικείμενο εποπτείας το δεύτερο πυλώνα.</w:t>
      </w:r>
    </w:p>
    <w:p w:rsidR="00B144B0" w:rsidRPr="00496632" w:rsidRDefault="00B144B0" w:rsidP="00496632">
      <w:pPr>
        <w:spacing w:line="276" w:lineRule="auto"/>
        <w:ind w:firstLine="720"/>
        <w:contextualSpacing/>
        <w:jc w:val="both"/>
      </w:pPr>
      <w:r w:rsidRPr="00496632">
        <w:t>Ποια είναι η πρόταση του Υπουργείου; Δεν έχει ξεκαθαριστεί. Υπήρξε ερώτηση και την πρώτη μέρα της συζήτησης του νομοσχεδίου στην Επιτροπή. Δηλαδή, θα διατηρηθεί η τριμερής εποπτεία ή σκοπεύετε να δημιουργήσετε έναν ενιαίο φορέα εποπτείας των επαγγελματικών ταμείων; Σε κάθε περίπτωση, εάν θα υπάρχει η τριμερής αυτή εποπτεία, πώς κρίνετε ότι θα είναι επωφελής και θα είναι λειτουργική; Γιατί τίθεται και ένα ζήτημα δυσλειτουργίας.</w:t>
      </w:r>
    </w:p>
    <w:p w:rsidR="00B144B0" w:rsidRPr="00496632" w:rsidRDefault="00B144B0" w:rsidP="00496632">
      <w:pPr>
        <w:spacing w:line="276" w:lineRule="auto"/>
        <w:ind w:firstLine="720"/>
        <w:contextualSpacing/>
        <w:jc w:val="both"/>
      </w:pPr>
      <w:r w:rsidRPr="00496632">
        <w:t xml:space="preserve">Κλείνοντας, θα ήθελα να ζητήσω κυρία Υπουργέ, το ζήτησα και από τον κ. Υπουργό, τον κ. Βρούτση, να μας ενημερώσετε για τους λόγους που αφαιρέθηκε το άρθρο 4 της </w:t>
      </w:r>
      <w:r w:rsidRPr="00496632">
        <w:lastRenderedPageBreak/>
        <w:t>ευρωπαϊκής οδηγ</w:t>
      </w:r>
      <w:r w:rsidR="002B30F7">
        <w:t>ίας. Ενώ υπήρχε στη διαβούλευση</w:t>
      </w:r>
      <w:r w:rsidRPr="00496632">
        <w:t xml:space="preserve"> έφυγε το άρθρο 4 της </w:t>
      </w:r>
      <w:r w:rsidR="002B30F7">
        <w:t>Ο</w:t>
      </w:r>
      <w:r w:rsidRPr="00496632">
        <w:t xml:space="preserve">δηγίας από το νομοσχέδιο, που αφορούσε την προαιρετική εφαρμογή σε ιδρύματα που διέπονται από την </w:t>
      </w:r>
      <w:r w:rsidR="002B30F7">
        <w:t>Ο</w:t>
      </w:r>
      <w:r w:rsidRPr="00496632">
        <w:t xml:space="preserve">δηγία 2009 / 138, δηλαδή, την εφαρμογή των προτεινόμενων διατάξεων και ειδικότερα τις προϋποθέσεις δημιουργίας </w:t>
      </w:r>
      <w:r w:rsidR="002B30F7">
        <w:t>Τ</w:t>
      </w:r>
      <w:r w:rsidRPr="00496632">
        <w:t>αμείων επαγγελματικής ασφάλισης από ασφαλιστικές επιχειρήσεις. Θα θέλαμε μια πλήρη, λεπτομερή και αιτιολογημένη απάντηση</w:t>
      </w:r>
      <w:r w:rsidR="002B30F7">
        <w:t>.</w:t>
      </w:r>
      <w:r w:rsidRPr="00496632">
        <w:t xml:space="preserve"> Να μας πείτε ποιο είναι το σχέδιο του Υπουργείου πάνω σ' αυτό το θέμα. Ευχαριστώ.</w:t>
      </w:r>
    </w:p>
    <w:p w:rsidR="00B144B0" w:rsidRPr="00496632" w:rsidRDefault="00B144B0" w:rsidP="00496632">
      <w:pPr>
        <w:spacing w:line="276" w:lineRule="auto"/>
        <w:ind w:firstLine="720"/>
        <w:contextualSpacing/>
        <w:jc w:val="both"/>
      </w:pPr>
      <w:r w:rsidRPr="00496632">
        <w:rPr>
          <w:b/>
        </w:rPr>
        <w:t xml:space="preserve">ΒΑΣΙΛΕΙΟΣ ΟΙΚΟΝΟΜΟΥ (Πρόεδρος της Επιτροπής): </w:t>
      </w:r>
      <w:r w:rsidRPr="00496632">
        <w:t>Το λόγο έχει ο κ. Κατσώτης.</w:t>
      </w:r>
    </w:p>
    <w:p w:rsidR="00B144B0" w:rsidRPr="00496632" w:rsidRDefault="00B144B0" w:rsidP="00496632">
      <w:pPr>
        <w:spacing w:line="276" w:lineRule="auto"/>
        <w:ind w:firstLine="720"/>
        <w:contextualSpacing/>
        <w:jc w:val="both"/>
      </w:pPr>
      <w:r w:rsidRPr="00496632">
        <w:rPr>
          <w:b/>
        </w:rPr>
        <w:t xml:space="preserve">ΧΡΗΣΤΟΣ ΚΑΤΣΩΤΗΣ (Ειδικός Αγορητής του Κ.Κ.Ε.): </w:t>
      </w:r>
      <w:r w:rsidRPr="00496632">
        <w:t>Ακούσαμε τους εκπροσώπους των φορέων που ήρθαν σήμερα, θιασώτες, βέβαια, των επαγγελματικών ταμείων και δεν περιμέναμε να ακούσουμε κάτι διαφορετικό, πέρα από επιχειρήματα για την ενίσχυσή τους και για τη διόρθωση ζητημάτων που τους απασχολούν.</w:t>
      </w:r>
    </w:p>
    <w:p w:rsidR="00B144B0" w:rsidRPr="00496632" w:rsidRDefault="00B144B0" w:rsidP="00496632">
      <w:pPr>
        <w:spacing w:line="276" w:lineRule="auto"/>
        <w:ind w:firstLine="720"/>
        <w:contextualSpacing/>
        <w:jc w:val="both"/>
      </w:pPr>
      <w:r w:rsidRPr="00496632">
        <w:t xml:space="preserve">Η κυβέρνηση της Ν.Δ. με το παρόν σχέδιο νόμου έρχεται να ενσωματώσει αυτή την οδηγία της Ε.Ε. την 2016/2341 για τα Ιδρύματα Επαγγελματικών Συνταξιοδοτικών Παροχών. Τι έρχεται να υπηρετήσει η ενσωμάτωση αυτής της </w:t>
      </w:r>
      <w:r w:rsidR="002B30F7">
        <w:t>Ο</w:t>
      </w:r>
      <w:r w:rsidRPr="00496632">
        <w:t>δηγίας στην ελληνική νομοθεσία; Ρητορικό το ερώτημα, όπως, οφείλω να πω, γιατί την απάντηση την ξέρουν όλοι. Έρχεται να υπηρετήσει τις αξιώσεις των επιχειρηματικών ομίλων, όπως αυτές εκφράζονται από τους εκπροσώπους τους και κυρίως τον ΣΕΒ.</w:t>
      </w:r>
    </w:p>
    <w:p w:rsidR="00B144B0" w:rsidRPr="00496632" w:rsidRDefault="00B144B0" w:rsidP="00496632">
      <w:pPr>
        <w:spacing w:line="276" w:lineRule="auto"/>
        <w:ind w:firstLine="720"/>
        <w:contextualSpacing/>
        <w:jc w:val="both"/>
      </w:pPr>
      <w:r w:rsidRPr="00496632">
        <w:t>Ο ΣΕΒ, είναι γνωστό ότι υιοθέτησε τη μελέτη της διανέωσης οργανισμού έρευνας και ανάλυσης, πρέπει να πούμε, του πρώην Προέδρου του ΣΕΒ του κ. Δασκαλόπουλου, για το ασφαλιστικό σύστημα. Τη μελέτη αυ</w:t>
      </w:r>
      <w:r w:rsidR="002B30F7">
        <w:t xml:space="preserve">τή </w:t>
      </w:r>
      <w:r w:rsidRPr="00496632">
        <w:t>την εκπόνησε ο γνωστός θιασώτης της ιδιωτικής ασφάλισης του μοντέλου Πινοσέτ, ο κ. Νεκτάριος.</w:t>
      </w:r>
    </w:p>
    <w:p w:rsidR="00B144B0" w:rsidRPr="00496632" w:rsidRDefault="00B144B0" w:rsidP="00496632">
      <w:pPr>
        <w:spacing w:line="276" w:lineRule="auto"/>
        <w:ind w:firstLine="720"/>
        <w:contextualSpacing/>
        <w:jc w:val="both"/>
      </w:pPr>
      <w:r w:rsidRPr="00496632">
        <w:t>Ποια είναι η προσέγγιση όλων αυ</w:t>
      </w:r>
      <w:r w:rsidR="002B30F7">
        <w:t>τών για το ασφαλιστικό σύστημα;</w:t>
      </w:r>
      <w:r w:rsidRPr="00496632">
        <w:t xml:space="preserve"> Το θεωρούν ως έναν από τους «δράκους», λέει, που εμποδίζουν την ανάπτυξη. Και τι κάνουν με το πολιτικό τους προσωπικό στην Ε.Ε. και στη χώρα μας; Θέλουν να σκοτώσουν αυτό τον «δράκο».</w:t>
      </w:r>
    </w:p>
    <w:p w:rsidR="00B144B0" w:rsidRPr="00496632" w:rsidRDefault="00B144B0" w:rsidP="00496632">
      <w:pPr>
        <w:spacing w:line="276" w:lineRule="auto"/>
        <w:ind w:firstLine="720"/>
        <w:contextualSpacing/>
        <w:jc w:val="both"/>
      </w:pPr>
      <w:r w:rsidRPr="00496632">
        <w:t xml:space="preserve">Αυτοί που το σύστημα της κοινωνικής ασφάλισης το θεωρούσαν «αγελάδα» και το «στράγγισαν» αφού έφαγαν εκατοντάδες δις ευρώ αποθεματικά, τα έκαναν κεφάλαιο για τους επιχειρηματίες με τη μορφή, δανεικά και αγύριστα, τώρα το χαρακτηρίζουν «δράκο». </w:t>
      </w:r>
    </w:p>
    <w:p w:rsidR="00B144B0" w:rsidRPr="00496632" w:rsidRDefault="00B144B0" w:rsidP="00496632">
      <w:pPr>
        <w:spacing w:line="276" w:lineRule="auto"/>
        <w:ind w:firstLine="720"/>
        <w:contextualSpacing/>
        <w:jc w:val="both"/>
      </w:pPr>
      <w:r w:rsidRPr="00496632">
        <w:t>Αποθεματικά που δημιουργήθηκαν από τις εισφορές και έπρεπε να πάνε για συντάξεις και ασφαλιστικές παροχές των εργαζομένων και των αυτοαπασχολούμενων. Με τι</w:t>
      </w:r>
      <w:r w:rsidR="00096B4B">
        <w:t>ς κυβερνήσεις που εναλλάσσονταν</w:t>
      </w:r>
      <w:r w:rsidRPr="00496632">
        <w:t xml:space="preserve"> μέχρι σήμερα, στέρησαν από την κοινωνική ασφάλιση πάνω από 200 δισ. ευρώ, που θα μπορούσαν να καλύψου</w:t>
      </w:r>
      <w:r w:rsidR="00096B4B">
        <w:t>ν τέτοιες συντάξεις και παροχές</w:t>
      </w:r>
      <w:r w:rsidRPr="00496632">
        <w:t xml:space="preserve"> προς τους ασφαλισμένους που θα διασφάλιζαν τις </w:t>
      </w:r>
      <w:r w:rsidR="00096B4B">
        <w:t xml:space="preserve">ανάγκες  αξιοπρεπούς διαβίωσης </w:t>
      </w:r>
      <w:r w:rsidRPr="00496632">
        <w:t>αλ</w:t>
      </w:r>
      <w:r w:rsidR="00096B4B">
        <w:t>λά και ασφάλειες από κινδύνους.</w:t>
      </w:r>
      <w:r w:rsidRPr="00496632">
        <w:t xml:space="preserve"> Αυτές οι αντεργατικές αντιασφαλιστικ</w:t>
      </w:r>
      <w:r w:rsidR="00096B4B">
        <w:t xml:space="preserve">ές αναδιαρθρώσεις υλοποιούνται από </w:t>
      </w:r>
      <w:r w:rsidRPr="00496632">
        <w:t>τις πο</w:t>
      </w:r>
      <w:r w:rsidR="00096B4B">
        <w:t>λιτικές δυνάμεις του κεφαλαίου.</w:t>
      </w:r>
      <w:r w:rsidRPr="00496632">
        <w:t xml:space="preserve"> Αποτελούν τις ντιρεκτίβες  στις αποφάσεις  της Ε.Ε.  που αποτελεί  το συλλογικό εκφραστή  των μονοπωλιακών ομίλων. Αυτές οι πολιτικές οδήγησαν στην κατά βαράθρωση ασφαλιστικών ταμείων και συντάξεων. Αυτές οδηγούν στα επαγγελματικά </w:t>
      </w:r>
      <w:r w:rsidR="00096B4B">
        <w:t>Τ</w:t>
      </w:r>
      <w:r w:rsidRPr="00496632">
        <w:t>αμεία</w:t>
      </w:r>
      <w:r w:rsidR="00096B4B">
        <w:t>,</w:t>
      </w:r>
      <w:r w:rsidRPr="00496632">
        <w:t xml:space="preserve"> στα οποία οι ασφαλισμένοι θα δίνουν τις καθορισμένες εισφορές που θα τζογάρατε και αν η επένδυση αποδώσει μπορεί να έχει και κάποια παροχή. Αυτό το ακούσαμε και από τους εκπροσώπους σήμερα των επαγγελματικών </w:t>
      </w:r>
      <w:r w:rsidR="00096B4B">
        <w:t>Τ</w:t>
      </w:r>
      <w:r w:rsidRPr="00496632">
        <w:t>αμείων.</w:t>
      </w:r>
    </w:p>
    <w:p w:rsidR="00B144B0" w:rsidRPr="00496632" w:rsidRDefault="00B144B0" w:rsidP="00496632">
      <w:pPr>
        <w:spacing w:line="276" w:lineRule="auto"/>
        <w:ind w:firstLine="720"/>
        <w:contextualSpacing/>
        <w:jc w:val="both"/>
      </w:pPr>
      <w:r w:rsidRPr="00496632">
        <w:t xml:space="preserve">Τα επαγγελματικά </w:t>
      </w:r>
      <w:r w:rsidR="00096B4B">
        <w:t>Τ</w:t>
      </w:r>
      <w:r w:rsidRPr="00496632">
        <w:t>αμεία και οι ασφαλιστικές εταιρείες που αναλαμβάνουν να διαχειριστούν τις εισφορές δεν δεσμεύονται ούτε θα δίνουν εγγύηση για το ύψος των συντάξεων που θα πρέπει στο μέλλον να αποδοθούν τους ασφαλισμένους. Οι εργαζόμενοι δεν θα είναι ασφαλισμένοι</w:t>
      </w:r>
      <w:r w:rsidR="00096B4B">
        <w:t>,</w:t>
      </w:r>
      <w:r w:rsidRPr="00496632">
        <w:t xml:space="preserve"> αλλά επενδυτές που θα πρέπει να μελετούν την αγορά, θα στοιχηματίζουν τον κόπο τους πάνω σε χρηματιστηριακές επιλογές. Αυτή είναι η μεγάλη </w:t>
      </w:r>
      <w:r w:rsidRPr="00496632">
        <w:lastRenderedPageBreak/>
        <w:t xml:space="preserve">ανατροπή που επιχειρείται στην ασφάλιση μέσα από την προώθηση και αυτών των σχημάτων. </w:t>
      </w:r>
    </w:p>
    <w:p w:rsidR="00B144B0" w:rsidRPr="00496632" w:rsidRDefault="00B144B0" w:rsidP="00496632">
      <w:pPr>
        <w:spacing w:line="276" w:lineRule="auto"/>
        <w:ind w:firstLine="720"/>
        <w:contextualSpacing/>
        <w:jc w:val="both"/>
      </w:pPr>
      <w:r w:rsidRPr="00496632">
        <w:t xml:space="preserve">Θέλουμε να σημειώσουμε και να πληροφορήσουμε την εργατική λαϊκή οικογένεια ότι η πείρα από τέτοια ταμεία όπως στις τράπεζες, το ΤΑΠΙΛΤ - ΑΤ, το ΕΤΑΤ, το ΛΕΠΕΤΕ καθώς και άλλα, οι τράπεζες με τη στήριξη των κυβερνήσεων τα κατάργησαν και οι εργαζόμενοι έμειναν στον άσσο, όπως λέει ο λαός μας, χωρίς συντάξεις χωρίς παροχές. Αυτά είναι τα ιδρύματα τα οποία έρχεστε  σήμερα να νομοθετήσετε και να ενισχύσετε. Αυτή είναι η πορεία αυτών των σχημάτων. Καμία εγγύηση δεν υπάρχει. Η Κυβέρνηση δεν δίνει καμία απάντηση στους χιλιάδες συνταξιούχους. Για παράδειγμα στους τραπεζοϋπάλληλους που έχουν </w:t>
      </w:r>
      <w:r w:rsidR="00096B4B">
        <w:t>«</w:t>
      </w:r>
      <w:r w:rsidRPr="00496632">
        <w:t>μείνει στον άσσο</w:t>
      </w:r>
      <w:r w:rsidR="00096B4B">
        <w:t>»</w:t>
      </w:r>
      <w:r w:rsidRPr="00496632">
        <w:t xml:space="preserve"> και έρχεται σήμερα να ενισχύσει αυτή την προοπτική τέτοιων </w:t>
      </w:r>
      <w:r w:rsidR="00096B4B">
        <w:t>Τ</w:t>
      </w:r>
      <w:r w:rsidRPr="00496632">
        <w:t>αμείων που δεν θα είναι αμφισβητούμενα στο μέλλον.</w:t>
      </w:r>
    </w:p>
    <w:p w:rsidR="00096B4B" w:rsidRDefault="00B144B0" w:rsidP="00496632">
      <w:pPr>
        <w:spacing w:line="276" w:lineRule="auto"/>
        <w:ind w:firstLine="720"/>
        <w:contextualSpacing/>
        <w:jc w:val="both"/>
      </w:pPr>
      <w:r w:rsidRPr="00496632">
        <w:t>Το κεφαλαιοποιητικό σύστημα και οι αποδόσεις του</w:t>
      </w:r>
      <w:r w:rsidR="00096B4B">
        <w:t xml:space="preserve"> εξαρτώνται από την πορεία της</w:t>
      </w:r>
      <w:r w:rsidRPr="00496632">
        <w:t xml:space="preserve"> οικονομίας. Οι αποδόσεις δεν σίγουρες, ενώ μια κρίση μπορεί να πτωχεύσει τα ταμεία. Οι αιματηρές θυσίες που απαιτούνται να κάνει κάποιος εργαζόμενος για να αποκτήσει μέσω αυτών των ιδρυμάτων των ΙΕΣΠ όπως λέγονται, όπως τα χαρακτηρίζει η Οδηγία και το νομοσχέδιο, δηλαδή σύνταξη υγεία και προστασία, είναι στον αέρα. Αυτό έχει αποδειχτεί εκτός των παραπάνω παραδ</w:t>
      </w:r>
      <w:r w:rsidR="00096B4B">
        <w:t>ειγμάτων που είπαμε και</w:t>
      </w:r>
      <w:r w:rsidRPr="00496632">
        <w:t xml:space="preserve"> στις ΗΠΑ και στην Αγγλία, το συνταξιοδοτικό πρόγραμμα ΑΣΠΙΣ στη χώρα μας. Αυτά τα ιδρύματα τα οποία σήμερα ενσωματώνονται στην Οδηγία, αποτελούν τις νέες αγελάδες των επιχειρηματικών ομίλων που θα τις στραγγίξουν στο μέλλον οδηγώντας τους ασφαλισμένους ξανά στην απόγνωση. Αυτά, όμως είναι οι πραγματικοί δράκοι για τους ασφαλισμένους, τους εργαζόμενους, τους αυτοαπασχολούμενους της πόλης και της υπαίθρου που θα είναι ανασφαλείς και έρμαια των αγορών. </w:t>
      </w:r>
    </w:p>
    <w:p w:rsidR="00B144B0" w:rsidRPr="00496632" w:rsidRDefault="00B144B0" w:rsidP="00496632">
      <w:pPr>
        <w:spacing w:line="276" w:lineRule="auto"/>
        <w:ind w:firstLine="720"/>
        <w:contextualSpacing/>
        <w:jc w:val="both"/>
      </w:pPr>
      <w:r w:rsidRPr="00496632">
        <w:t>Αυτά στηρίζει η απαξιωμένη η πλειοψηφία της ΓΣΕΕ, την ακούσαμε και σήμερα εδώ, αξιοποιούν οι βιομήχανοι και το πολιτικό τους προσωπικό την ηγεσία της ΓΣΕΕ που την στήριξαν με όλους τους τρόπους για να βγει από το αδιέξοδο για να συνεχίσει με το ρεαλισμό να υπηρετεί τη στρατηγική τους.</w:t>
      </w:r>
    </w:p>
    <w:p w:rsidR="00674FF6" w:rsidRDefault="00B144B0" w:rsidP="00674FF6">
      <w:pPr>
        <w:spacing w:line="276" w:lineRule="auto"/>
        <w:ind w:firstLine="720"/>
        <w:contextualSpacing/>
        <w:jc w:val="both"/>
      </w:pPr>
      <w:r w:rsidRPr="00496632">
        <w:t xml:space="preserve">Η ηγεσία αντί να προβάλλει την ανάγκη υπεράσπισης της κοινωνικής ασφάλισης, να διεκδικήσει την κατάργηση όλων των αντιασφαλιστικών νόμων, την επιστροφή όλων των κλεμμένων, να πληρώνουν κράτος και εργοδοσία, να διεκδικηθούν συντάξεις κάλυψης των αναγκών των συνταξιούχων, ανοίγει το δρόμο και με τη σημερινή θέση της, που βέβαια είναι αποτέλεσμα όλου του συμβιβασμού και της συναίνεσης, της παράδοσης της ασφάλισης σε όλους τους χρηματοπιστωτικούς ομίλους, στις ασφαλιστικές εταιρείες που αποτελεί ένα πάγιο αίτημα των επιχειρηματικών ομίλων. Θέλουμε να σημειώσουμε και να ακούσουν οι εργαζόμενοι αυτοαπασχολούμενοι, οι συνταξιούχοι, ότι όπου αναπτύσσονται τα επαγγελματικά </w:t>
      </w:r>
      <w:r w:rsidR="00096B4B">
        <w:t>Τ</w:t>
      </w:r>
      <w:r w:rsidRPr="00496632">
        <w:t>αμεία αποδυναμώνονται σημαντικά η δημόσια κύρια ασφάλιση.</w:t>
      </w:r>
      <w:r w:rsidRPr="00496632">
        <w:tab/>
      </w:r>
    </w:p>
    <w:p w:rsidR="00B144B0" w:rsidRPr="00496632" w:rsidRDefault="00B144B0" w:rsidP="00674FF6">
      <w:pPr>
        <w:spacing w:line="276" w:lineRule="auto"/>
        <w:ind w:firstLine="720"/>
        <w:contextualSpacing/>
        <w:jc w:val="both"/>
      </w:pPr>
      <w:bookmarkStart w:id="0" w:name="_GoBack"/>
      <w:bookmarkEnd w:id="0"/>
      <w:r w:rsidRPr="00496632">
        <w:t>Το χτίσιμο των ταμείων επαγγελματικής ασφάλισης, βασίζεται στο ξεθεμελίωμα της δημόσιας ασφάλισης. Προωθείται εντατικά και γοργά η σχεδόν γενικευμένη ιδιωτικοποίηση της κοινωνικής ασφάλισης. Αυτό υπηρετούν οι διαδοχικοί νόμοι από το 1990 έως σήμερα. Αυτό υπηρετεί και η κοινή σας στρατηγική και τα κεφαλαιοποιητικό συστήματα η στήριξη των αποφάσεων της Ε.Ε..</w:t>
      </w:r>
    </w:p>
    <w:p w:rsidR="00B144B0" w:rsidRPr="00496632" w:rsidRDefault="00B144B0" w:rsidP="00496632">
      <w:pPr>
        <w:spacing w:line="276" w:lineRule="auto"/>
        <w:ind w:firstLine="720"/>
        <w:contextualSpacing/>
        <w:jc w:val="both"/>
      </w:pPr>
      <w:r w:rsidRPr="00496632">
        <w:t xml:space="preserve">Ο ΣΥΡΙΖΑ δεν πείθει κανένα με το παρόν, στην ενσωμάτωση της οδηγίας, που είπε σήμερα. Πρωτοστάτησε με τα στελέχη του στην ίδρυση επαγγελματικών ταμείων. Η πολιτική του δεν είναι άγνωστη. Ο λαός έχει πρόσφατη πείρα από τον νόμο «λαιμητόμο», τον νόμο Κατρούγκαλου όπως ονομάστηκε, που ενσωμάτωσε όλους τους προηγούμενους </w:t>
      </w:r>
      <w:r w:rsidRPr="00496632">
        <w:lastRenderedPageBreak/>
        <w:t>της Ν.Δ. και του ΠΑ.ΣΟ.Κ. και υιοθετήθηκε πλήρως με κάποιες συμπληρώσεις από τη Ν.Δ.. Νομοθετικό πλαίσιο που ικανοποιεί πλήρως τους επιχειρηματικούς ομίλους, που στηρίζουν την ιδιωτική ασφάλιση και κάθε άλλη αξίωσή τους. Η αστική πολιτική απαξιώνει το δημόσιο σύστημα. Πασχίζει να ωθήσει τους εργαζόμενους σε διάφορα κεφαλαιοποιητικά συστήματα, με προτεραιότητα τους χρηματοπιστωτικούς επιχειρηματικούς ομίλους, για παροχές και υπηρεσίες της κοινωνικής ασφάλισης τέτοιες που θα ικανοποιούν αυτούς.</w:t>
      </w:r>
    </w:p>
    <w:p w:rsidR="00B144B0" w:rsidRPr="00496632" w:rsidRDefault="00B144B0" w:rsidP="00496632">
      <w:pPr>
        <w:spacing w:line="276" w:lineRule="auto"/>
        <w:ind w:firstLine="720"/>
        <w:contextualSpacing/>
        <w:jc w:val="both"/>
      </w:pPr>
      <w:r w:rsidRPr="00496632">
        <w:t>Τελειώνω λέγοντας ότι ο αγώνας πρέπει να συνεχιστεί. Τα αιτήματα των εργαζομένων, των ασφαλισμένων είναι γνωστά. Καμιά μείωση των ασφαλιστικών εισφορών των επιχειρήσεων, που θα σημάνει νέα μείωση του μισθού των εργαζομένων. Πλήρη αποκατάσταση όλων των περικοπών της 13ης και 14ης σύνταξης. Αυξήσεις και όλα αυτά που έχουν ακουστεί. Τα αιτήματα αυτά τα στηρίζει το Κ.Κ.Ε.. Θα είναι μπροστά στην οργάνωση των αγώνων, ενάντια στην ιδιωτική ασφάλιση, ενάντια σε αυτά τα ιδρύματα, για κοινωνική ασφάλιση δημόσια, υποχρεωτική.</w:t>
      </w:r>
    </w:p>
    <w:p w:rsidR="00B144B0" w:rsidRPr="00496632" w:rsidRDefault="00B144B0" w:rsidP="00496632">
      <w:pPr>
        <w:spacing w:line="276" w:lineRule="auto"/>
        <w:ind w:firstLine="720"/>
        <w:contextualSpacing/>
        <w:jc w:val="both"/>
      </w:pPr>
      <w:r w:rsidRPr="00496632">
        <w:t xml:space="preserve"> Ψηφίζουμε </w:t>
      </w:r>
      <w:r w:rsidR="00FA0C38">
        <w:t>«</w:t>
      </w:r>
      <w:r w:rsidRPr="00496632">
        <w:t>κατά</w:t>
      </w:r>
      <w:r w:rsidR="00FA0C38">
        <w:t>»</w:t>
      </w:r>
      <w:r w:rsidRPr="00496632">
        <w:t>, όπως είπα, στο σχέδιο νόμου, επί της αρχής και επί όλων των άρθρων.</w:t>
      </w:r>
    </w:p>
    <w:p w:rsidR="00B144B0" w:rsidRPr="00496632" w:rsidRDefault="00B144B0" w:rsidP="00496632">
      <w:pPr>
        <w:spacing w:line="276" w:lineRule="auto"/>
        <w:ind w:firstLine="720"/>
        <w:contextualSpacing/>
        <w:jc w:val="both"/>
      </w:pPr>
      <w:r w:rsidRPr="00496632">
        <w:rPr>
          <w:b/>
        </w:rPr>
        <w:t>ΒΑΣΙΛΕΙΟΣ ΟΙΚΟΝΟΜΟΥ (Πρόεδρος της Επιτροπής):</w:t>
      </w:r>
      <w:r w:rsidRPr="00496632">
        <w:t xml:space="preserve"> Ευχαριστούμε. Το λόγο έχει η κ. Αχτσιόγλου.</w:t>
      </w:r>
    </w:p>
    <w:p w:rsidR="00B144B0" w:rsidRPr="00496632" w:rsidRDefault="00B144B0" w:rsidP="00496632">
      <w:pPr>
        <w:spacing w:line="276" w:lineRule="auto"/>
        <w:ind w:firstLine="720"/>
        <w:contextualSpacing/>
        <w:jc w:val="both"/>
      </w:pPr>
      <w:r w:rsidRPr="00496632">
        <w:rPr>
          <w:b/>
        </w:rPr>
        <w:t>ΕΥΤΥΧΙΑ ΑΧΤΣΙΟΓΛΟΥ:</w:t>
      </w:r>
      <w:r w:rsidRPr="00496632">
        <w:t xml:space="preserve"> Ευχαριστώ. Κύριε Πρόεδρε, δεν θα χρησιμοποιήσω καθόλου χρόνο. Μόνο να πω το εξής. Επειδή επισημάνθηκε ότι λειτούργησε η Επιτροπή, η οποία έχει καταλήξει σε ένα σχέδιο νόμου για την ενσωμάτωση της οδηγίας, που το Υπουργείο επέλεξε να μην χρησιμοποιήσει και να κάνει άλλο νομοσχέδιο, μεταφράσης της οδηγίας. Αυτό θεωρούσα ότι το Υπουργείο έπρεπε να είχε ενημερώσει, ότι έχει γίνει αυτή η δουλειά. Δεν την έκανε αυτή την ενημέρωση. Παρόλα αυτά, εμείς θα καταθέσουμε στα πρακτικά αυτό το προηγούμενο σχέδιο νόμου που είχε διαμορφώσει η Επιτροπή, για να το λάβετε υπόψη σας οι βουλευτές, αν θέλετε. Θα το καταθέσουμε. Θα το φέρουμε στην γραμματεία της Επιτροπής. Το λέω για να το δουν μέχρι τη Δευτέρα, αν θέλουν, να το δουν οι άλλοι βουλευτές.</w:t>
      </w:r>
    </w:p>
    <w:p w:rsidR="00B144B0" w:rsidRPr="00496632" w:rsidRDefault="00B144B0" w:rsidP="00496632">
      <w:pPr>
        <w:spacing w:line="276" w:lineRule="auto"/>
        <w:ind w:firstLine="720"/>
        <w:contextualSpacing/>
        <w:jc w:val="both"/>
      </w:pPr>
      <w:r w:rsidRPr="00496632">
        <w:rPr>
          <w:b/>
        </w:rPr>
        <w:t xml:space="preserve">ΒΑΣΙΛΕΙΟΣ ΟΙΚΟΝΟΜΟΥ (Πρόεδρος της Επιτροπής): </w:t>
      </w:r>
      <w:r w:rsidRPr="00496632">
        <w:t xml:space="preserve">Μέχρι την β΄ ανάγνωση έχουμε περιθώριο να τα δουν. </w:t>
      </w:r>
      <w:r w:rsidR="00AF3D3B">
        <w:t>Κυρία Αθανασίου, τι ψηφίζετε</w:t>
      </w:r>
      <w:r w:rsidRPr="00496632">
        <w:t xml:space="preserve"> επί της αρχής, γιατί πρέπει να το καταγράψουμε;</w:t>
      </w:r>
    </w:p>
    <w:p w:rsidR="00B144B0" w:rsidRPr="00496632" w:rsidRDefault="00B144B0" w:rsidP="00496632">
      <w:pPr>
        <w:spacing w:line="276" w:lineRule="auto"/>
        <w:ind w:firstLine="720"/>
        <w:contextualSpacing/>
        <w:jc w:val="both"/>
      </w:pPr>
      <w:r w:rsidRPr="00496632">
        <w:rPr>
          <w:b/>
        </w:rPr>
        <w:t>ΜΑΡΙΑ ΑΘΑΝΑΣΙΟΥ (Ειδική Αγορήτρια της Ελληνικής Λύσης):</w:t>
      </w:r>
      <w:r w:rsidRPr="00496632">
        <w:t xml:space="preserve"> Επιφυλασσόμαστε, κύριε Πρόεδρε.</w:t>
      </w:r>
    </w:p>
    <w:p w:rsidR="00B144B0" w:rsidRPr="00496632" w:rsidRDefault="00B144B0" w:rsidP="00496632">
      <w:pPr>
        <w:spacing w:line="276" w:lineRule="auto"/>
        <w:ind w:firstLine="720"/>
        <w:contextualSpacing/>
        <w:jc w:val="both"/>
      </w:pPr>
      <w:r w:rsidRPr="00496632">
        <w:rPr>
          <w:b/>
        </w:rPr>
        <w:t xml:space="preserve">ΒΑΣΙΛΕΙΟΣ ΟΙΚΟΝΟΜΟΥ (Πρόεδρος της Επιτροπής): </w:t>
      </w:r>
      <w:r w:rsidRPr="00496632">
        <w:t>Καλώς. Λύεται η συνεδρίαση.</w:t>
      </w:r>
    </w:p>
    <w:p w:rsidR="00496632" w:rsidRPr="00496632" w:rsidRDefault="00B144B0" w:rsidP="00496632">
      <w:pPr>
        <w:spacing w:line="276" w:lineRule="auto"/>
        <w:ind w:firstLine="720"/>
        <w:contextualSpacing/>
        <w:jc w:val="both"/>
      </w:pPr>
      <w:r w:rsidRPr="00496632">
        <w:t xml:space="preserve">Στο σημείο αυτό γίνεται η γ΄ ανάγνωση του καταλόγου των μελών της Επιτροπής. Παρόντες ήταν οι Βουλευτές κ.κ. </w:t>
      </w:r>
      <w:r w:rsidR="00496632" w:rsidRPr="00496632">
        <w:rPr>
          <w:bCs/>
        </w:rPr>
        <w:t>Ακτύπης Διονύσιος, Βαρτζόπουλος Δημήτριος, Κρητικός Νεοκλής, Λιούπης Αθανάσιος, Μαντάς Περικλής, Οικονόμου Βασίλειος, Πνευματικός Σπυρίδων, Σταμενίτης Διονύσιος, Αβραμάκης Ελευθέριος, Αγαθοπούλου Ειρήν</w:t>
      </w:r>
      <w:r w:rsidR="00967C56">
        <w:rPr>
          <w:bCs/>
        </w:rPr>
        <w:t>η – Ελένη, Αχτσιόγλου Ευτυχία, Ελευθεριάδου Σουλτάνα</w:t>
      </w:r>
      <w:r w:rsidR="00496632" w:rsidRPr="00496632">
        <w:rPr>
          <w:bCs/>
        </w:rPr>
        <w:t xml:space="preserve">, Θραψανιώτης Εμμανουήλ, Φωτίου Θεανώ, </w:t>
      </w:r>
      <w:r w:rsidR="00496632" w:rsidRPr="00496632">
        <w:t>Μουλκιώτης Γεώργιος, Πουλάς Ανδρέας, Κατσώτης Χρήστος, Αθανασίου Μαρία, Ασημακοπούλου Σοφία – Χάιδω, Απατζίδη Μαρία και Γρηγοριάδης Κλέων.</w:t>
      </w:r>
    </w:p>
    <w:p w:rsidR="00B144B0" w:rsidRPr="00496632" w:rsidRDefault="00B144B0" w:rsidP="00496632">
      <w:pPr>
        <w:spacing w:line="276" w:lineRule="auto"/>
        <w:ind w:firstLine="720"/>
        <w:contextualSpacing/>
        <w:jc w:val="both"/>
      </w:pPr>
    </w:p>
    <w:p w:rsidR="00B144B0" w:rsidRPr="00496632" w:rsidRDefault="00B144B0" w:rsidP="00496632">
      <w:pPr>
        <w:spacing w:line="276" w:lineRule="auto"/>
        <w:ind w:firstLine="851"/>
        <w:contextualSpacing/>
        <w:jc w:val="both"/>
      </w:pPr>
    </w:p>
    <w:p w:rsidR="00B144B0" w:rsidRPr="00496632" w:rsidRDefault="00B144B0" w:rsidP="00496632">
      <w:pPr>
        <w:spacing w:line="276" w:lineRule="auto"/>
        <w:ind w:firstLine="851"/>
        <w:contextualSpacing/>
        <w:jc w:val="both"/>
      </w:pPr>
      <w:r w:rsidRPr="00496632">
        <w:t xml:space="preserve">Τέλος και περί ώρα 12.20΄ λύθηκε η συνεδρίαση. </w:t>
      </w:r>
    </w:p>
    <w:p w:rsidR="00B144B0" w:rsidRDefault="00B144B0" w:rsidP="00496632">
      <w:pPr>
        <w:spacing w:line="276" w:lineRule="auto"/>
        <w:contextualSpacing/>
        <w:jc w:val="both"/>
      </w:pPr>
    </w:p>
    <w:p w:rsidR="00496632" w:rsidRPr="00496632" w:rsidRDefault="00496632" w:rsidP="00496632">
      <w:pPr>
        <w:spacing w:line="276" w:lineRule="auto"/>
        <w:contextualSpacing/>
        <w:jc w:val="both"/>
      </w:pPr>
    </w:p>
    <w:p w:rsidR="00B144B0" w:rsidRPr="00496632" w:rsidRDefault="00B144B0" w:rsidP="00496632">
      <w:pPr>
        <w:spacing w:line="276" w:lineRule="auto"/>
        <w:ind w:firstLine="720"/>
        <w:contextualSpacing/>
        <w:jc w:val="both"/>
        <w:rPr>
          <w:b/>
        </w:rPr>
      </w:pPr>
      <w:r w:rsidRPr="00496632">
        <w:rPr>
          <w:b/>
        </w:rPr>
        <w:lastRenderedPageBreak/>
        <w:t xml:space="preserve">Ο ΠΡΟΕΔΡΟΣ ΤΗΣ ΕΠΙΤΡΟΠΗΣ    </w:t>
      </w:r>
      <w:r w:rsidRPr="00496632">
        <w:rPr>
          <w:b/>
        </w:rPr>
        <w:tab/>
      </w:r>
      <w:r w:rsidRPr="00496632">
        <w:rPr>
          <w:b/>
        </w:rPr>
        <w:tab/>
      </w:r>
      <w:r w:rsidRPr="00496632">
        <w:rPr>
          <w:b/>
        </w:rPr>
        <w:tab/>
        <w:t>Ο ΓΡΑΜΜΑΤΕΑΣ</w:t>
      </w:r>
    </w:p>
    <w:p w:rsidR="00496632" w:rsidRDefault="00496632" w:rsidP="00496632">
      <w:pPr>
        <w:spacing w:line="276" w:lineRule="auto"/>
        <w:ind w:left="2029" w:firstLine="851"/>
        <w:contextualSpacing/>
        <w:jc w:val="both"/>
        <w:rPr>
          <w:b/>
        </w:rPr>
      </w:pPr>
    </w:p>
    <w:p w:rsidR="00496632" w:rsidRDefault="00496632" w:rsidP="00496632">
      <w:pPr>
        <w:spacing w:line="276" w:lineRule="auto"/>
        <w:ind w:left="2029" w:firstLine="851"/>
        <w:contextualSpacing/>
        <w:jc w:val="both"/>
        <w:rPr>
          <w:b/>
        </w:rPr>
      </w:pPr>
    </w:p>
    <w:p w:rsidR="00B144B0" w:rsidRPr="00496632" w:rsidRDefault="00B144B0" w:rsidP="00496632">
      <w:pPr>
        <w:spacing w:line="276" w:lineRule="auto"/>
        <w:ind w:left="2029" w:firstLine="851"/>
        <w:contextualSpacing/>
        <w:jc w:val="both"/>
        <w:rPr>
          <w:b/>
        </w:rPr>
      </w:pPr>
      <w:r w:rsidRPr="00496632">
        <w:rPr>
          <w:b/>
        </w:rPr>
        <w:t xml:space="preserve">                          </w:t>
      </w:r>
    </w:p>
    <w:p w:rsidR="00B144B0" w:rsidRPr="00496632" w:rsidRDefault="00B144B0" w:rsidP="00496632">
      <w:pPr>
        <w:tabs>
          <w:tab w:val="left" w:pos="720"/>
          <w:tab w:val="left" w:pos="1440"/>
          <w:tab w:val="left" w:pos="2160"/>
          <w:tab w:val="left" w:pos="2880"/>
          <w:tab w:val="left" w:pos="5697"/>
        </w:tabs>
        <w:spacing w:line="276" w:lineRule="auto"/>
        <w:contextualSpacing/>
        <w:jc w:val="both"/>
        <w:rPr>
          <w:rFonts w:cs="Arial"/>
        </w:rPr>
      </w:pPr>
      <w:r w:rsidRPr="00496632">
        <w:rPr>
          <w:b/>
        </w:rPr>
        <w:t xml:space="preserve"> </w:t>
      </w:r>
      <w:r w:rsidRPr="00496632">
        <w:rPr>
          <w:b/>
        </w:rPr>
        <w:tab/>
        <w:t xml:space="preserve"> ΒΑΣΙΛΕΙΟΣ ΟΙΚΟΝΟΜΟΥ</w:t>
      </w:r>
      <w:r w:rsidRPr="00496632">
        <w:rPr>
          <w:b/>
        </w:rPr>
        <w:tab/>
        <w:t>ΙΑΣΩΝ ΦΩΤΗΛΑΣ</w:t>
      </w:r>
    </w:p>
    <w:sectPr w:rsidR="00B144B0" w:rsidRPr="00496632">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9EA" w:rsidRDefault="00CC59EA">
      <w:pPr>
        <w:spacing w:after="0" w:line="240" w:lineRule="auto"/>
      </w:pPr>
      <w:r>
        <w:separator/>
      </w:r>
    </w:p>
  </w:endnote>
  <w:endnote w:type="continuationSeparator" w:id="0">
    <w:p w:rsidR="00CC59EA" w:rsidRDefault="00CC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8F" w:rsidRDefault="003A728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8F" w:rsidRPr="004B6F20" w:rsidRDefault="003A728F">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8F" w:rsidRDefault="003A728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8F" w:rsidRPr="004B6F20" w:rsidRDefault="003A728F">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8F" w:rsidRPr="004B6F20" w:rsidRDefault="003A728F">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9EA" w:rsidRDefault="00CC59EA">
      <w:pPr>
        <w:spacing w:after="0" w:line="240" w:lineRule="auto"/>
      </w:pPr>
      <w:r>
        <w:separator/>
      </w:r>
    </w:p>
  </w:footnote>
  <w:footnote w:type="continuationSeparator" w:id="0">
    <w:p w:rsidR="00CC59EA" w:rsidRDefault="00CC5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8F" w:rsidRDefault="003A72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8F" w:rsidRPr="00C72CC9" w:rsidRDefault="003A728F" w:rsidP="002B33BB">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8F" w:rsidRDefault="003A728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8F" w:rsidRPr="00C72CC9" w:rsidRDefault="003A728F" w:rsidP="002B33BB">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8F" w:rsidRPr="00C72CC9" w:rsidRDefault="003A728F" w:rsidP="002B33B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4B0"/>
    <w:rsid w:val="00005F44"/>
    <w:rsid w:val="00026DE9"/>
    <w:rsid w:val="00076409"/>
    <w:rsid w:val="00096B4B"/>
    <w:rsid w:val="0022405C"/>
    <w:rsid w:val="002B30F7"/>
    <w:rsid w:val="002B33BB"/>
    <w:rsid w:val="003A728F"/>
    <w:rsid w:val="00496632"/>
    <w:rsid w:val="00496CEB"/>
    <w:rsid w:val="00603B7F"/>
    <w:rsid w:val="00632BF3"/>
    <w:rsid w:val="00661396"/>
    <w:rsid w:val="00674FF6"/>
    <w:rsid w:val="006A50A4"/>
    <w:rsid w:val="006E5694"/>
    <w:rsid w:val="00793FD4"/>
    <w:rsid w:val="00807858"/>
    <w:rsid w:val="008B1E31"/>
    <w:rsid w:val="00967C56"/>
    <w:rsid w:val="00985759"/>
    <w:rsid w:val="009B6F06"/>
    <w:rsid w:val="00AB0E9C"/>
    <w:rsid w:val="00AF3D3B"/>
    <w:rsid w:val="00B144B0"/>
    <w:rsid w:val="00BD46B1"/>
    <w:rsid w:val="00C51BE5"/>
    <w:rsid w:val="00CC59EA"/>
    <w:rsid w:val="00CE30DC"/>
    <w:rsid w:val="00D3414F"/>
    <w:rsid w:val="00D943E2"/>
    <w:rsid w:val="00DB0990"/>
    <w:rsid w:val="00DD1409"/>
    <w:rsid w:val="00E8239F"/>
    <w:rsid w:val="00ED6C18"/>
    <w:rsid w:val="00F1765F"/>
    <w:rsid w:val="00F210A8"/>
    <w:rsid w:val="00F25961"/>
    <w:rsid w:val="00FA0C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07565-0536-4D71-BFCF-56F8E5D7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144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144B0"/>
    <w:rPr>
      <w:rFonts w:ascii="Times New Roman" w:eastAsia="Times New Roman" w:hAnsi="Times New Roman" w:cs="Times New Roman"/>
      <w:sz w:val="24"/>
      <w:szCs w:val="24"/>
      <w:lang w:eastAsia="el-GR"/>
    </w:rPr>
  </w:style>
  <w:style w:type="paragraph" w:styleId="a4">
    <w:name w:val="footer"/>
    <w:basedOn w:val="a"/>
    <w:link w:val="Char0"/>
    <w:rsid w:val="00B144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144B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33</Pages>
  <Words>16385</Words>
  <Characters>88484</Characters>
  <Application>Microsoft Office Word</Application>
  <DocSecurity>0</DocSecurity>
  <Lines>737</Lines>
  <Paragraphs>209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Τασούλα Σταματίνα</dc:creator>
  <cp:lastModifiedBy>Λουκάτου Καλομοίρα</cp:lastModifiedBy>
  <cp:revision>25</cp:revision>
  <cp:lastPrinted>2020-06-15T08:17:00Z</cp:lastPrinted>
  <dcterms:created xsi:type="dcterms:W3CDTF">2020-03-19T14:20:00Z</dcterms:created>
  <dcterms:modified xsi:type="dcterms:W3CDTF">2020-07-02T09:03:00Z</dcterms:modified>
</cp:coreProperties>
</file>